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E72C00">
        <w:rPr>
          <w:b/>
          <w:sz w:val="26"/>
          <w:szCs w:val="26"/>
          <w:lang w:val="en-US"/>
        </w:rPr>
        <w:t>I</w:t>
      </w:r>
      <w:r w:rsidR="00E72C00">
        <w:rPr>
          <w:b/>
          <w:sz w:val="26"/>
          <w:szCs w:val="26"/>
        </w:rPr>
        <w:t xml:space="preserve"> квартал 2019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C28ED" w:rsidRPr="009044AF" w:rsidRDefault="004F0FD3" w:rsidP="00BA264C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BA264C">
        <w:rPr>
          <w:sz w:val="26"/>
          <w:szCs w:val="26"/>
        </w:rPr>
        <w:t>.</w:t>
      </w:r>
      <w:r w:rsidR="00810275">
        <w:rPr>
          <w:sz w:val="26"/>
          <w:szCs w:val="26"/>
        </w:rPr>
        <w:t xml:space="preserve"> </w:t>
      </w:r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9044AF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6D3D11">
        <w:rPr>
          <w:b/>
          <w:color w:val="000000"/>
          <w:spacing w:val="2"/>
          <w:sz w:val="26"/>
          <w:szCs w:val="26"/>
          <w:lang w:val="en-US"/>
        </w:rPr>
        <w:t>I</w:t>
      </w:r>
      <w:r w:rsidR="006D3D11">
        <w:rPr>
          <w:b/>
          <w:color w:val="000000"/>
          <w:spacing w:val="2"/>
          <w:sz w:val="26"/>
          <w:szCs w:val="26"/>
        </w:rPr>
        <w:t xml:space="preserve"> квартал   2019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082E66">
        <w:rPr>
          <w:color w:val="000000"/>
          <w:spacing w:val="3"/>
          <w:sz w:val="26"/>
          <w:szCs w:val="26"/>
        </w:rPr>
        <w:t xml:space="preserve">поступило </w:t>
      </w:r>
      <w:r w:rsidR="006D3D11" w:rsidRPr="006D3D11">
        <w:rPr>
          <w:b/>
          <w:color w:val="000000"/>
          <w:spacing w:val="3"/>
          <w:sz w:val="26"/>
          <w:szCs w:val="26"/>
        </w:rPr>
        <w:t>3</w:t>
      </w:r>
      <w:r w:rsidR="00C921B5" w:rsidRPr="006D3D11">
        <w:rPr>
          <w:b/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62528D">
        <w:rPr>
          <w:b/>
          <w:color w:val="000000"/>
          <w:spacing w:val="3"/>
          <w:sz w:val="26"/>
          <w:szCs w:val="26"/>
        </w:rPr>
        <w:t>все</w:t>
      </w:r>
      <w:r w:rsidR="00124AD3">
        <w:rPr>
          <w:b/>
          <w:color w:val="000000"/>
          <w:spacing w:val="3"/>
          <w:sz w:val="26"/>
          <w:szCs w:val="26"/>
        </w:rPr>
        <w:t xml:space="preserve"> </w:t>
      </w:r>
      <w:r w:rsidR="006D3D11">
        <w:rPr>
          <w:b/>
          <w:color w:val="000000"/>
          <w:spacing w:val="3"/>
          <w:sz w:val="26"/>
          <w:szCs w:val="26"/>
        </w:rPr>
        <w:t>обращения - письменные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205522">
        <w:rPr>
          <w:color w:val="000000"/>
          <w:spacing w:val="3"/>
          <w:sz w:val="26"/>
          <w:szCs w:val="26"/>
        </w:rPr>
        <w:t>с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6D3D11">
        <w:rPr>
          <w:b/>
          <w:color w:val="000000"/>
          <w:spacing w:val="2"/>
          <w:sz w:val="26"/>
          <w:szCs w:val="26"/>
          <w:lang w:val="en-US"/>
        </w:rPr>
        <w:t>I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6D3D11">
        <w:rPr>
          <w:b/>
          <w:color w:val="000000"/>
          <w:spacing w:val="2"/>
          <w:sz w:val="26"/>
          <w:szCs w:val="26"/>
        </w:rPr>
        <w:t>8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B50EE3">
        <w:rPr>
          <w:b/>
          <w:color w:val="000000"/>
          <w:spacing w:val="3"/>
          <w:sz w:val="26"/>
          <w:szCs w:val="26"/>
        </w:rPr>
        <w:t>1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34273">
        <w:rPr>
          <w:b/>
          <w:color w:val="000000"/>
          <w:spacing w:val="3"/>
          <w:sz w:val="26"/>
          <w:szCs w:val="26"/>
        </w:rPr>
        <w:t>обращения</w:t>
      </w:r>
      <w:r w:rsidR="00CD5D91">
        <w:rPr>
          <w:b/>
          <w:color w:val="000000"/>
          <w:spacing w:val="3"/>
          <w:sz w:val="26"/>
          <w:szCs w:val="26"/>
        </w:rPr>
        <w:t xml:space="preserve"> меньше</w:t>
      </w:r>
      <w:r w:rsidR="004D21B0" w:rsidRPr="009044AF">
        <w:rPr>
          <w:color w:val="000000"/>
          <w:spacing w:val="3"/>
          <w:sz w:val="26"/>
          <w:szCs w:val="26"/>
        </w:rPr>
        <w:t xml:space="preserve">, то есть </w:t>
      </w:r>
      <w:r w:rsidR="004D21B0">
        <w:rPr>
          <w:spacing w:val="3"/>
          <w:sz w:val="26"/>
          <w:szCs w:val="26"/>
        </w:rPr>
        <w:t xml:space="preserve">произошло </w:t>
      </w:r>
      <w:r w:rsidR="00CD5D91">
        <w:rPr>
          <w:b/>
          <w:color w:val="000000"/>
          <w:spacing w:val="3"/>
          <w:sz w:val="26"/>
          <w:szCs w:val="26"/>
        </w:rPr>
        <w:t>уменьшение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B50EE3">
        <w:rPr>
          <w:b/>
          <w:color w:val="000000"/>
          <w:spacing w:val="3"/>
          <w:sz w:val="26"/>
          <w:szCs w:val="26"/>
        </w:rPr>
        <w:t>25</w:t>
      </w:r>
      <w:r w:rsidR="004D21B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14043E">
        <w:rPr>
          <w:b/>
          <w:color w:val="000000"/>
          <w:spacing w:val="3"/>
          <w:sz w:val="26"/>
          <w:szCs w:val="26"/>
        </w:rPr>
        <w:t>%</w:t>
      </w:r>
      <w:r w:rsidR="004D21B0">
        <w:rPr>
          <w:b/>
          <w:color w:val="000000"/>
          <w:spacing w:val="3"/>
          <w:sz w:val="26"/>
          <w:szCs w:val="26"/>
        </w:rPr>
        <w:t>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lastRenderedPageBreak/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B9279A">
        <w:rPr>
          <w:spacing w:val="3"/>
          <w:sz w:val="26"/>
          <w:szCs w:val="26"/>
        </w:rPr>
        <w:t>не поступали</w:t>
      </w:r>
      <w:r w:rsidRPr="00C72C67">
        <w:rPr>
          <w:spacing w:val="3"/>
          <w:sz w:val="26"/>
          <w:szCs w:val="26"/>
        </w:rPr>
        <w:t>.</w:t>
      </w:r>
    </w:p>
    <w:p w:rsidR="0080393F" w:rsidRDefault="0080393F" w:rsidP="0080393F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Коллективные 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</w:t>
      </w:r>
      <w:r w:rsidR="009F5CA6">
        <w:rPr>
          <w:spacing w:val="3"/>
          <w:sz w:val="26"/>
          <w:szCs w:val="26"/>
        </w:rPr>
        <w:t>енского</w:t>
      </w:r>
      <w:proofErr w:type="spellEnd"/>
      <w:r w:rsidR="009F5CA6">
        <w:rPr>
          <w:spacing w:val="3"/>
          <w:sz w:val="26"/>
          <w:szCs w:val="26"/>
        </w:rPr>
        <w:t xml:space="preserve"> сельского поселения за 1 квартал 2019</w:t>
      </w:r>
      <w:r>
        <w:rPr>
          <w:spacing w:val="3"/>
          <w:sz w:val="26"/>
          <w:szCs w:val="26"/>
        </w:rPr>
        <w:t xml:space="preserve"> года не поступали</w:t>
      </w:r>
      <w:r w:rsidRPr="00C72C67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195B2E" w:rsidRDefault="004F0FD3" w:rsidP="00B4027A">
      <w:pPr>
        <w:spacing w:line="360" w:lineRule="auto"/>
        <w:jc w:val="both"/>
        <w:rPr>
          <w:b/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9F5CA6">
        <w:rPr>
          <w:b/>
          <w:spacing w:val="3"/>
          <w:sz w:val="26"/>
          <w:szCs w:val="26"/>
        </w:rPr>
        <w:t>3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9F5CA6">
        <w:rPr>
          <w:b/>
          <w:spacing w:val="3"/>
          <w:sz w:val="26"/>
          <w:szCs w:val="26"/>
        </w:rPr>
        <w:t>3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195B2E">
        <w:rPr>
          <w:b/>
          <w:spacing w:val="3"/>
          <w:sz w:val="26"/>
          <w:szCs w:val="26"/>
        </w:rPr>
        <w:t>100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195B2E">
        <w:rPr>
          <w:b/>
          <w:spacing w:val="3"/>
          <w:sz w:val="26"/>
          <w:szCs w:val="26"/>
        </w:rPr>
        <w:t>.</w:t>
      </w:r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746C34">
        <w:rPr>
          <w:spacing w:val="3"/>
          <w:sz w:val="26"/>
          <w:szCs w:val="26"/>
        </w:rPr>
        <w:t>1 квартал 2019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746C34">
        <w:rPr>
          <w:spacing w:val="3"/>
          <w:sz w:val="26"/>
          <w:szCs w:val="26"/>
        </w:rPr>
        <w:t>зятых на контроль, не было. За 1 квартал 2018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</w:t>
      </w:r>
      <w:r w:rsidR="00746C34">
        <w:rPr>
          <w:spacing w:val="3"/>
          <w:sz w:val="26"/>
          <w:szCs w:val="26"/>
        </w:rPr>
        <w:t xml:space="preserve"> 1</w:t>
      </w:r>
      <w:r w:rsidR="008B547B">
        <w:rPr>
          <w:spacing w:val="3"/>
          <w:sz w:val="26"/>
          <w:szCs w:val="26"/>
        </w:rPr>
        <w:t xml:space="preserve"> квар</w:t>
      </w:r>
      <w:r w:rsidR="00746C34">
        <w:rPr>
          <w:spacing w:val="3"/>
          <w:sz w:val="26"/>
          <w:szCs w:val="26"/>
        </w:rPr>
        <w:t>тале 2019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746C34">
        <w:rPr>
          <w:spacing w:val="3"/>
          <w:sz w:val="26"/>
          <w:szCs w:val="26"/>
        </w:rPr>
        <w:t xml:space="preserve"> 1 квартале 2018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746C34">
        <w:rPr>
          <w:sz w:val="26"/>
          <w:szCs w:val="26"/>
        </w:rPr>
        <w:t xml:space="preserve">  1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746C34">
        <w:rPr>
          <w:sz w:val="26"/>
          <w:szCs w:val="26"/>
        </w:rPr>
        <w:t>9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E774E0">
        <w:rPr>
          <w:sz w:val="26"/>
          <w:szCs w:val="26"/>
        </w:rPr>
        <w:t>а 1</w:t>
      </w:r>
      <w:r>
        <w:rPr>
          <w:sz w:val="26"/>
          <w:szCs w:val="26"/>
        </w:rPr>
        <w:t xml:space="preserve"> квартал 201</w:t>
      </w:r>
      <w:r w:rsidR="00E774E0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>
        <w:rPr>
          <w:sz w:val="26"/>
          <w:szCs w:val="26"/>
        </w:rPr>
        <w:t xml:space="preserve"> </w:t>
      </w:r>
      <w:r w:rsidR="00DD2C7B">
        <w:rPr>
          <w:sz w:val="26"/>
          <w:szCs w:val="26"/>
        </w:rPr>
        <w:t>1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DD2C7B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777CB4">
        <w:rPr>
          <w:sz w:val="26"/>
          <w:szCs w:val="26"/>
        </w:rPr>
        <w:t>ти, поступившие в 1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777CB4">
        <w:rPr>
          <w:sz w:val="26"/>
          <w:szCs w:val="26"/>
        </w:rPr>
        <w:t>9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3261"/>
        <w:gridCol w:w="1842"/>
        <w:gridCol w:w="1418"/>
        <w:gridCol w:w="850"/>
        <w:gridCol w:w="850"/>
      </w:tblGrid>
      <w:tr w:rsidR="00624A8E" w:rsidTr="00EB45E2">
        <w:trPr>
          <w:gridAfter w:val="1"/>
          <w:wAfter w:w="850" w:type="dxa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777CB4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кв. 2019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B45E2">
        <w:trPr>
          <w:gridAfter w:val="1"/>
          <w:wAfter w:w="850" w:type="dxa"/>
          <w:trHeight w:val="40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EB45E2">
        <w:trPr>
          <w:gridAfter w:val="1"/>
          <w:wAfter w:w="850" w:type="dxa"/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B45E2">
        <w:trPr>
          <w:gridAfter w:val="1"/>
          <w:wAfter w:w="850" w:type="dxa"/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5E577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5E577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E577A" w:rsidTr="00EB45E2">
        <w:trPr>
          <w:gridAfter w:val="1"/>
          <w:wAfter w:w="850" w:type="dxa"/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577A" w:rsidRPr="00052922" w:rsidRDefault="005E577A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b/>
                <w:color w:val="000000"/>
                <w:sz w:val="22"/>
                <w:szCs w:val="22"/>
              </w:rPr>
              <w:t>0002.0007.0000.0000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577A" w:rsidRPr="00052922" w:rsidRDefault="005E577A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b/>
                <w:bCs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</w:tr>
      <w:tr w:rsidR="005E577A" w:rsidTr="00EB45E2">
        <w:trPr>
          <w:gridAfter w:val="1"/>
          <w:wAfter w:w="850" w:type="dxa"/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77A" w:rsidRPr="00052922" w:rsidRDefault="00052922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b/>
                <w:color w:val="000000"/>
                <w:sz w:val="22"/>
                <w:szCs w:val="22"/>
              </w:rPr>
              <w:t>0002.0007.0071.0000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77A" w:rsidRPr="00052922" w:rsidRDefault="00052922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b/>
                <w:bCs/>
                <w:sz w:val="22"/>
                <w:szCs w:val="22"/>
              </w:rPr>
              <w:t>Пенсии (за исключением международного сотрудничества)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</w:tr>
      <w:tr w:rsidR="005E577A" w:rsidTr="00EB45E2">
        <w:trPr>
          <w:gridAfter w:val="1"/>
          <w:wAfter w:w="850" w:type="dxa"/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77A" w:rsidRPr="00052922" w:rsidRDefault="00052922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color w:val="000000"/>
                <w:sz w:val="22"/>
                <w:szCs w:val="22"/>
              </w:rPr>
              <w:t>0002.0007.0071.0284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77A" w:rsidRPr="00052922" w:rsidRDefault="00052922" w:rsidP="00612D0E">
            <w:pPr>
              <w:rPr>
                <w:b/>
                <w:sz w:val="22"/>
                <w:szCs w:val="22"/>
              </w:rPr>
            </w:pPr>
            <w:r w:rsidRPr="00052922">
              <w:rPr>
                <w:color w:val="000000"/>
                <w:sz w:val="22"/>
                <w:szCs w:val="22"/>
              </w:rPr>
              <w:t>Своевременность и качество пенсионного обеспечения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E577A" w:rsidRPr="00052922" w:rsidRDefault="00052922" w:rsidP="004761B0">
            <w:pPr>
              <w:jc w:val="center"/>
              <w:rPr>
                <w:b/>
                <w:sz w:val="22"/>
                <w:szCs w:val="22"/>
              </w:rPr>
            </w:pPr>
            <w:r w:rsidRPr="00052922">
              <w:rPr>
                <w:b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1342B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1342B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1342B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1342B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1342B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E33498" w:rsidP="00D06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E33498" w:rsidP="000C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 поселений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1342B1" w:rsidP="004761B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1342B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1342B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693"/>
        </w:trPr>
        <w:tc>
          <w:tcPr>
            <w:tcW w:w="2268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326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AF14CE" w:rsidRDefault="00AF14C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AF14C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AF14CE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382A3F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F14CE" w:rsidRPr="00382A3F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BA0296" w:rsidRDefault="00056F23" w:rsidP="00612D0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0005.0005.0056.1159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473598" w:rsidRDefault="00056F23" w:rsidP="00612D0E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F14CE" w:rsidRPr="00382A3F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7FED" w:rsidRPr="00C64861" w:rsidTr="00EB45E2">
        <w:trPr>
          <w:trHeight w:val="647"/>
        </w:trPr>
        <w:tc>
          <w:tcPr>
            <w:tcW w:w="2268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D356C" w:rsidRDefault="00EC46D1" w:rsidP="00EC4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C46D1" w:rsidRDefault="00EC46D1" w:rsidP="00EC46D1">
            <w:pPr>
              <w:jc w:val="center"/>
              <w:rPr>
                <w:b/>
                <w:sz w:val="22"/>
                <w:szCs w:val="22"/>
              </w:rPr>
            </w:pPr>
          </w:p>
          <w:p w:rsidR="00457FED" w:rsidRPr="00FF589C" w:rsidRDefault="00920C75" w:rsidP="00EC46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C46D1" w:rsidRDefault="00EC46D1" w:rsidP="00EC46D1">
            <w:pPr>
              <w:jc w:val="center"/>
              <w:rPr>
                <w:b/>
              </w:rPr>
            </w:pPr>
          </w:p>
          <w:p w:rsidR="00457FED" w:rsidRPr="009D2E8C" w:rsidRDefault="00EC46D1" w:rsidP="00EC46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5D12A7">
        <w:rPr>
          <w:b/>
          <w:color w:val="000000"/>
          <w:spacing w:val="3"/>
          <w:sz w:val="26"/>
          <w:szCs w:val="26"/>
          <w:lang w:val="en-US"/>
        </w:rPr>
        <w:t>I</w:t>
      </w:r>
      <w:r w:rsidR="005D12A7">
        <w:rPr>
          <w:b/>
          <w:color w:val="000000"/>
          <w:spacing w:val="3"/>
          <w:sz w:val="26"/>
          <w:szCs w:val="26"/>
        </w:rPr>
        <w:t xml:space="preserve"> квартал 2019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5D12A7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9</w:t>
            </w:r>
            <w:r w:rsidR="00080EC1">
              <w:rPr>
                <w:b/>
                <w:color w:val="000000"/>
                <w:spacing w:val="1"/>
                <w:sz w:val="25"/>
                <w:szCs w:val="25"/>
              </w:rPr>
              <w:t xml:space="preserve"> </w:t>
            </w:r>
            <w:r w:rsidR="00080EC1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5D12A7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33,3 % (1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5D12A7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33,3 % (1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5D12A7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33,4 % (1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4C4D21" w:rsidRDefault="00080EC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Все обращения </w:t>
      </w:r>
      <w:r w:rsidRPr="005775DA">
        <w:rPr>
          <w:color w:val="000000"/>
          <w:spacing w:val="1"/>
          <w:sz w:val="26"/>
          <w:szCs w:val="26"/>
        </w:rPr>
        <w:t>граждан</w:t>
      </w:r>
      <w:r w:rsidR="00B65BFC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 поступившие 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="003A2C89">
        <w:rPr>
          <w:color w:val="000000"/>
          <w:spacing w:val="1"/>
          <w:sz w:val="26"/>
          <w:szCs w:val="26"/>
        </w:rPr>
        <w:t xml:space="preserve"> </w:t>
      </w:r>
      <w:r w:rsidR="00E45F0C">
        <w:rPr>
          <w:color w:val="000000"/>
          <w:spacing w:val="1"/>
          <w:sz w:val="26"/>
          <w:szCs w:val="26"/>
        </w:rPr>
        <w:t>в равном количестве поступили</w:t>
      </w:r>
      <w:proofErr w:type="gramEnd"/>
      <w:r w:rsidR="00FC6F9D">
        <w:rPr>
          <w:color w:val="000000"/>
          <w:spacing w:val="1"/>
          <w:sz w:val="26"/>
          <w:szCs w:val="26"/>
        </w:rPr>
        <w:t xml:space="preserve"> по тематическим разделам: </w:t>
      </w:r>
      <w:r w:rsidR="003A2C89">
        <w:rPr>
          <w:color w:val="000000"/>
          <w:spacing w:val="1"/>
          <w:sz w:val="26"/>
          <w:szCs w:val="26"/>
        </w:rPr>
        <w:t xml:space="preserve"> </w:t>
      </w:r>
      <w:r w:rsidR="00FC6F9D">
        <w:rPr>
          <w:color w:val="000000"/>
          <w:spacing w:val="1"/>
          <w:sz w:val="26"/>
          <w:szCs w:val="26"/>
        </w:rPr>
        <w:t>«</w:t>
      </w:r>
      <w:r w:rsidR="00FC6F9D">
        <w:rPr>
          <w:b/>
          <w:color w:val="000000"/>
          <w:spacing w:val="1"/>
          <w:sz w:val="25"/>
          <w:szCs w:val="25"/>
        </w:rPr>
        <w:t>Социальная сфера</w:t>
      </w:r>
      <w:r w:rsidR="00FC6F9D">
        <w:rPr>
          <w:color w:val="000000"/>
          <w:spacing w:val="1"/>
          <w:sz w:val="26"/>
          <w:szCs w:val="26"/>
        </w:rPr>
        <w:t>»,</w:t>
      </w:r>
      <w:r w:rsidR="00FC6F9D" w:rsidRPr="00FC6F9D">
        <w:rPr>
          <w:b/>
          <w:color w:val="000000"/>
          <w:spacing w:val="1"/>
          <w:sz w:val="26"/>
          <w:szCs w:val="26"/>
        </w:rPr>
        <w:t xml:space="preserve"> </w:t>
      </w:r>
      <w:r w:rsidR="00FC6F9D">
        <w:rPr>
          <w:b/>
          <w:color w:val="000000"/>
          <w:spacing w:val="1"/>
          <w:sz w:val="26"/>
          <w:szCs w:val="26"/>
        </w:rPr>
        <w:t>«</w:t>
      </w:r>
      <w:r w:rsidR="00FC6F9D">
        <w:rPr>
          <w:b/>
          <w:color w:val="000000"/>
          <w:spacing w:val="1"/>
          <w:sz w:val="25"/>
          <w:szCs w:val="25"/>
        </w:rPr>
        <w:t>Экономика</w:t>
      </w:r>
      <w:r w:rsidR="00FC6F9D">
        <w:rPr>
          <w:b/>
          <w:color w:val="000000"/>
          <w:spacing w:val="1"/>
          <w:sz w:val="26"/>
          <w:szCs w:val="26"/>
        </w:rPr>
        <w:t xml:space="preserve">», </w:t>
      </w:r>
      <w:r w:rsidR="00FC6F9D">
        <w:rPr>
          <w:color w:val="000000"/>
          <w:spacing w:val="1"/>
          <w:sz w:val="26"/>
          <w:szCs w:val="26"/>
        </w:rPr>
        <w:t>«</w:t>
      </w:r>
      <w:r w:rsidR="00FC6F9D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FC6F9D">
        <w:rPr>
          <w:color w:val="000000"/>
          <w:spacing w:val="1"/>
          <w:sz w:val="26"/>
          <w:szCs w:val="26"/>
        </w:rPr>
        <w:t>».</w:t>
      </w:r>
    </w:p>
    <w:p w:rsidR="004C4D21" w:rsidRDefault="00241988" w:rsidP="004C4D21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</w:t>
      </w:r>
      <w:r w:rsidR="004C4D21">
        <w:rPr>
          <w:color w:val="000000"/>
          <w:spacing w:val="1"/>
          <w:sz w:val="26"/>
          <w:szCs w:val="26"/>
        </w:rPr>
        <w:t xml:space="preserve">По тематическому разделу  </w:t>
      </w:r>
      <w:r w:rsidR="004C4D21">
        <w:rPr>
          <w:b/>
          <w:color w:val="000000"/>
          <w:spacing w:val="1"/>
          <w:sz w:val="26"/>
          <w:szCs w:val="26"/>
        </w:rPr>
        <w:t>«</w:t>
      </w:r>
      <w:r w:rsidR="004C4D21">
        <w:rPr>
          <w:b/>
          <w:color w:val="000000"/>
          <w:spacing w:val="1"/>
          <w:sz w:val="25"/>
          <w:szCs w:val="25"/>
        </w:rPr>
        <w:t>Социальная сфера</w:t>
      </w:r>
      <w:r w:rsidR="004C4D21">
        <w:rPr>
          <w:b/>
          <w:color w:val="000000"/>
          <w:spacing w:val="1"/>
          <w:sz w:val="26"/>
          <w:szCs w:val="26"/>
        </w:rPr>
        <w:t xml:space="preserve">»  за 1 квартал 2019 года  </w:t>
      </w:r>
      <w:r w:rsidR="004C4D21" w:rsidRPr="00350E74">
        <w:rPr>
          <w:color w:val="000000"/>
          <w:spacing w:val="1"/>
          <w:sz w:val="26"/>
          <w:szCs w:val="26"/>
        </w:rPr>
        <w:t>-</w:t>
      </w:r>
      <w:r w:rsidR="004C4D21">
        <w:rPr>
          <w:color w:val="000000"/>
          <w:spacing w:val="1"/>
          <w:sz w:val="26"/>
          <w:szCs w:val="26"/>
        </w:rPr>
        <w:t xml:space="preserve"> поступило </w:t>
      </w:r>
      <w:r w:rsidR="004C4D21">
        <w:rPr>
          <w:b/>
          <w:color w:val="000000"/>
          <w:spacing w:val="1"/>
          <w:sz w:val="26"/>
          <w:szCs w:val="26"/>
        </w:rPr>
        <w:t>1 обращение</w:t>
      </w:r>
      <w:r w:rsidR="004C4D21">
        <w:rPr>
          <w:color w:val="000000"/>
          <w:spacing w:val="1"/>
          <w:sz w:val="26"/>
          <w:szCs w:val="26"/>
        </w:rPr>
        <w:t xml:space="preserve">, за  1 квартал 2018 года в адрес администрации </w:t>
      </w:r>
      <w:proofErr w:type="spellStart"/>
      <w:r w:rsidR="004C4D21">
        <w:rPr>
          <w:color w:val="000000"/>
          <w:spacing w:val="1"/>
          <w:sz w:val="26"/>
          <w:szCs w:val="26"/>
        </w:rPr>
        <w:t>Ливенского</w:t>
      </w:r>
      <w:proofErr w:type="spellEnd"/>
      <w:r w:rsidR="004C4D21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обращения  п</w:t>
      </w:r>
      <w:r w:rsidR="00E7329B">
        <w:rPr>
          <w:color w:val="000000"/>
          <w:spacing w:val="1"/>
          <w:sz w:val="26"/>
          <w:szCs w:val="26"/>
        </w:rPr>
        <w:t>о данному те</w:t>
      </w:r>
      <w:r w:rsidR="00616F10">
        <w:rPr>
          <w:color w:val="000000"/>
          <w:spacing w:val="1"/>
          <w:sz w:val="26"/>
          <w:szCs w:val="26"/>
        </w:rPr>
        <w:t>матическому разделу не поступали</w:t>
      </w:r>
      <w:r w:rsidR="004C4D21">
        <w:rPr>
          <w:color w:val="000000"/>
          <w:spacing w:val="1"/>
          <w:sz w:val="26"/>
          <w:szCs w:val="26"/>
        </w:rPr>
        <w:t>.</w:t>
      </w:r>
    </w:p>
    <w:p w:rsidR="004C4D21" w:rsidRDefault="004C4D21" w:rsidP="004C4D21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C4D21" w:rsidRPr="0023077A" w:rsidRDefault="004C4D21" w:rsidP="004C4D21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="00A553A0" w:rsidRPr="00A553A0">
        <w:rPr>
          <w:b/>
          <w:bCs/>
          <w:sz w:val="26"/>
          <w:szCs w:val="26"/>
        </w:rPr>
        <w:t>Социальное обеспечение и социальное страхование</w:t>
      </w:r>
      <w:r>
        <w:rPr>
          <w:color w:val="000000"/>
          <w:spacing w:val="1"/>
          <w:sz w:val="26"/>
          <w:szCs w:val="26"/>
        </w:rPr>
        <w:t>» - 1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>
        <w:rPr>
          <w:color w:val="000000"/>
          <w:spacing w:val="1"/>
          <w:sz w:val="26"/>
          <w:szCs w:val="26"/>
        </w:rPr>
        <w:t>За 1 квартал 2019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AB51A2">
        <w:rPr>
          <w:color w:val="000000"/>
          <w:spacing w:val="1"/>
          <w:sz w:val="26"/>
          <w:szCs w:val="26"/>
        </w:rPr>
        <w:t>обращение поступило</w:t>
      </w:r>
      <w:r w:rsidR="0023077A">
        <w:rPr>
          <w:color w:val="000000"/>
          <w:spacing w:val="1"/>
          <w:sz w:val="26"/>
          <w:szCs w:val="26"/>
        </w:rPr>
        <w:t xml:space="preserve"> по вопросу</w:t>
      </w:r>
      <w:r w:rsidRPr="00661FB9">
        <w:rPr>
          <w:color w:val="000000"/>
          <w:spacing w:val="1"/>
          <w:sz w:val="26"/>
          <w:szCs w:val="26"/>
        </w:rPr>
        <w:t xml:space="preserve"> </w:t>
      </w:r>
      <w:r w:rsidRPr="0023077A">
        <w:rPr>
          <w:color w:val="000000"/>
          <w:spacing w:val="1"/>
          <w:sz w:val="26"/>
          <w:szCs w:val="26"/>
        </w:rPr>
        <w:t>«</w:t>
      </w:r>
      <w:r w:rsidR="0023077A" w:rsidRPr="0023077A">
        <w:rPr>
          <w:color w:val="000000"/>
          <w:sz w:val="26"/>
          <w:szCs w:val="26"/>
        </w:rPr>
        <w:t>Своевременность и качество пенсионного обеспечения</w:t>
      </w:r>
      <w:r w:rsidRPr="0023077A">
        <w:rPr>
          <w:color w:val="000000"/>
          <w:spacing w:val="1"/>
          <w:sz w:val="26"/>
          <w:szCs w:val="26"/>
        </w:rPr>
        <w:t>»</w:t>
      </w:r>
      <w:r w:rsidR="0023077A" w:rsidRPr="0023077A">
        <w:rPr>
          <w:color w:val="000000"/>
          <w:spacing w:val="1"/>
          <w:sz w:val="26"/>
          <w:szCs w:val="26"/>
        </w:rPr>
        <w:t>, подвопрос «</w:t>
      </w:r>
      <w:r w:rsidR="0023077A" w:rsidRPr="0023077A">
        <w:rPr>
          <w:color w:val="000000"/>
          <w:sz w:val="26"/>
          <w:szCs w:val="26"/>
        </w:rPr>
        <w:t xml:space="preserve">других видов пенсий по государственному пенсионному обеспечению» </w:t>
      </w:r>
      <w:r w:rsidRPr="0023077A">
        <w:rPr>
          <w:color w:val="000000"/>
          <w:spacing w:val="1"/>
          <w:sz w:val="26"/>
          <w:szCs w:val="26"/>
        </w:rPr>
        <w:t xml:space="preserve"> (1).</w:t>
      </w:r>
    </w:p>
    <w:p w:rsidR="004C4D21" w:rsidRDefault="004C4D2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D24ABF" w:rsidRDefault="00FC6F9D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230D2C">
        <w:rPr>
          <w:color w:val="000000"/>
          <w:spacing w:val="1"/>
          <w:sz w:val="26"/>
          <w:szCs w:val="26"/>
        </w:rPr>
        <w:t xml:space="preserve">                </w:t>
      </w:r>
      <w:r w:rsidR="002D775B">
        <w:rPr>
          <w:color w:val="000000"/>
          <w:spacing w:val="1"/>
          <w:sz w:val="26"/>
          <w:szCs w:val="26"/>
        </w:rPr>
        <w:t>По</w:t>
      </w:r>
      <w:r w:rsidR="00080EC1">
        <w:rPr>
          <w:color w:val="000000"/>
          <w:spacing w:val="1"/>
          <w:sz w:val="26"/>
          <w:szCs w:val="26"/>
        </w:rPr>
        <w:t xml:space="preserve"> тематическому разделу 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</w:t>
      </w:r>
      <w:r w:rsidR="00080EC1">
        <w:rPr>
          <w:b/>
          <w:color w:val="000000"/>
          <w:spacing w:val="1"/>
          <w:sz w:val="26"/>
          <w:szCs w:val="26"/>
        </w:rPr>
        <w:t xml:space="preserve"> </w:t>
      </w:r>
      <w:r w:rsidR="002D775B">
        <w:rPr>
          <w:b/>
          <w:color w:val="000000"/>
          <w:spacing w:val="1"/>
          <w:sz w:val="26"/>
          <w:szCs w:val="26"/>
        </w:rPr>
        <w:t xml:space="preserve"> за 1 квартал 2019</w:t>
      </w:r>
      <w:r w:rsidR="001F3CBF">
        <w:rPr>
          <w:b/>
          <w:color w:val="000000"/>
          <w:spacing w:val="1"/>
          <w:sz w:val="26"/>
          <w:szCs w:val="26"/>
        </w:rPr>
        <w:t xml:space="preserve"> года </w:t>
      </w:r>
      <w:r w:rsidR="00D24ABF">
        <w:rPr>
          <w:b/>
          <w:color w:val="000000"/>
          <w:spacing w:val="1"/>
          <w:sz w:val="26"/>
          <w:szCs w:val="26"/>
        </w:rPr>
        <w:t xml:space="preserve">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1F3CBF">
        <w:rPr>
          <w:color w:val="000000"/>
          <w:spacing w:val="1"/>
          <w:sz w:val="26"/>
          <w:szCs w:val="26"/>
        </w:rPr>
        <w:t xml:space="preserve"> поступило </w:t>
      </w:r>
      <w:r w:rsidR="002D775B">
        <w:rPr>
          <w:b/>
          <w:color w:val="000000"/>
          <w:spacing w:val="1"/>
          <w:sz w:val="26"/>
          <w:szCs w:val="26"/>
        </w:rPr>
        <w:t xml:space="preserve"> 1 обращение</w:t>
      </w:r>
      <w:r w:rsidR="00DD7488">
        <w:rPr>
          <w:color w:val="000000"/>
          <w:spacing w:val="1"/>
          <w:sz w:val="26"/>
          <w:szCs w:val="26"/>
        </w:rPr>
        <w:t>, количество ко</w:t>
      </w:r>
      <w:r w:rsidR="002D775B">
        <w:rPr>
          <w:color w:val="000000"/>
          <w:spacing w:val="1"/>
          <w:sz w:val="26"/>
          <w:szCs w:val="26"/>
        </w:rPr>
        <w:t>торых уменьшилось</w:t>
      </w:r>
      <w:r w:rsidR="00D24ABF">
        <w:rPr>
          <w:color w:val="000000"/>
          <w:spacing w:val="1"/>
          <w:sz w:val="26"/>
          <w:szCs w:val="26"/>
        </w:rPr>
        <w:t xml:space="preserve"> </w:t>
      </w:r>
      <w:r w:rsidR="002D775B">
        <w:rPr>
          <w:color w:val="000000"/>
          <w:spacing w:val="1"/>
          <w:sz w:val="26"/>
          <w:szCs w:val="26"/>
        </w:rPr>
        <w:t xml:space="preserve">на 75 % </w:t>
      </w:r>
      <w:r w:rsidR="00D24ABF">
        <w:rPr>
          <w:color w:val="000000"/>
          <w:spacing w:val="1"/>
          <w:sz w:val="26"/>
          <w:szCs w:val="26"/>
        </w:rPr>
        <w:t xml:space="preserve">по сравнению с аналогичным </w:t>
      </w:r>
      <w:r w:rsidR="00DD7488">
        <w:rPr>
          <w:color w:val="000000"/>
          <w:spacing w:val="1"/>
          <w:sz w:val="26"/>
          <w:szCs w:val="26"/>
        </w:rPr>
        <w:t>периодом 201</w:t>
      </w:r>
      <w:r w:rsidR="002D775B">
        <w:rPr>
          <w:color w:val="000000"/>
          <w:spacing w:val="1"/>
          <w:sz w:val="26"/>
          <w:szCs w:val="26"/>
        </w:rPr>
        <w:t>8</w:t>
      </w:r>
      <w:r w:rsidR="00EA7867">
        <w:rPr>
          <w:color w:val="000000"/>
          <w:spacing w:val="1"/>
          <w:sz w:val="26"/>
          <w:szCs w:val="26"/>
        </w:rPr>
        <w:t xml:space="preserve"> года (за  1 квартал 2018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2D775B">
        <w:rPr>
          <w:color w:val="000000"/>
          <w:spacing w:val="1"/>
          <w:sz w:val="26"/>
          <w:szCs w:val="26"/>
        </w:rPr>
        <w:t>поступило 4</w:t>
      </w:r>
      <w:r w:rsidR="00DD7488">
        <w:rPr>
          <w:color w:val="000000"/>
          <w:spacing w:val="1"/>
          <w:sz w:val="26"/>
          <w:szCs w:val="26"/>
        </w:rPr>
        <w:t xml:space="preserve"> обращения</w:t>
      </w:r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Default="00D24AB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4C4D21">
        <w:rPr>
          <w:color w:val="000000"/>
          <w:spacing w:val="1"/>
          <w:sz w:val="26"/>
          <w:szCs w:val="26"/>
        </w:rPr>
        <w:t>» - 1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4C4D21">
        <w:rPr>
          <w:color w:val="000000"/>
          <w:spacing w:val="1"/>
          <w:sz w:val="26"/>
          <w:szCs w:val="26"/>
        </w:rPr>
        <w:t>За 1 квартал 2019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B37352">
        <w:rPr>
          <w:color w:val="000000"/>
          <w:spacing w:val="1"/>
          <w:sz w:val="26"/>
          <w:szCs w:val="26"/>
        </w:rPr>
        <w:t>обращение  поступило</w:t>
      </w:r>
      <w:r w:rsidR="00417244">
        <w:rPr>
          <w:color w:val="000000"/>
          <w:spacing w:val="1"/>
          <w:sz w:val="26"/>
          <w:szCs w:val="26"/>
        </w:rPr>
        <w:t xml:space="preserve"> по  вопросу</w:t>
      </w:r>
      <w:r w:rsidRPr="006E7D74">
        <w:rPr>
          <w:color w:val="000000"/>
          <w:spacing w:val="1"/>
          <w:sz w:val="26"/>
          <w:szCs w:val="26"/>
        </w:rPr>
        <w:t xml:space="preserve">, </w:t>
      </w:r>
      <w:r w:rsidRPr="00661FB9">
        <w:rPr>
          <w:color w:val="000000"/>
          <w:spacing w:val="1"/>
          <w:sz w:val="26"/>
          <w:szCs w:val="26"/>
        </w:rPr>
        <w:t>как «</w:t>
      </w:r>
      <w:r w:rsidR="004C4D21" w:rsidRPr="004C4D21">
        <w:rPr>
          <w:sz w:val="26"/>
          <w:szCs w:val="26"/>
        </w:rPr>
        <w:t>Водоснабжение поселений</w:t>
      </w:r>
      <w:r w:rsidR="00661FB9" w:rsidRPr="00661FB9">
        <w:rPr>
          <w:color w:val="000000"/>
          <w:spacing w:val="1"/>
          <w:sz w:val="26"/>
          <w:szCs w:val="26"/>
        </w:rPr>
        <w:t>» (1</w:t>
      </w:r>
      <w:r w:rsidR="0019666E" w:rsidRPr="00661FB9">
        <w:rPr>
          <w:color w:val="000000"/>
          <w:spacing w:val="1"/>
          <w:sz w:val="26"/>
          <w:szCs w:val="26"/>
        </w:rPr>
        <w:t>)</w:t>
      </w:r>
      <w:r w:rsidR="00661FB9" w:rsidRPr="00661FB9">
        <w:rPr>
          <w:color w:val="000000"/>
          <w:spacing w:val="1"/>
          <w:sz w:val="26"/>
          <w:szCs w:val="26"/>
        </w:rPr>
        <w:t>.</w:t>
      </w:r>
    </w:p>
    <w:p w:rsidR="0008016C" w:rsidRDefault="00230D2C" w:rsidP="0008016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          </w:t>
      </w:r>
      <w:r w:rsidR="0008016C">
        <w:rPr>
          <w:color w:val="000000"/>
          <w:spacing w:val="1"/>
          <w:sz w:val="26"/>
          <w:szCs w:val="26"/>
        </w:rPr>
        <w:t xml:space="preserve">По тематическому разделу  </w:t>
      </w:r>
      <w:r w:rsidR="0008016C">
        <w:rPr>
          <w:b/>
          <w:color w:val="000000"/>
          <w:spacing w:val="1"/>
          <w:sz w:val="26"/>
          <w:szCs w:val="26"/>
        </w:rPr>
        <w:t>«</w:t>
      </w:r>
      <w:r w:rsidR="0008016C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08016C">
        <w:rPr>
          <w:b/>
          <w:color w:val="000000"/>
          <w:spacing w:val="1"/>
          <w:sz w:val="26"/>
          <w:szCs w:val="26"/>
        </w:rPr>
        <w:t xml:space="preserve">»  за 1 квартал 2019 года  </w:t>
      </w:r>
      <w:r w:rsidR="0008016C" w:rsidRPr="00350E74">
        <w:rPr>
          <w:color w:val="000000"/>
          <w:spacing w:val="1"/>
          <w:sz w:val="26"/>
          <w:szCs w:val="26"/>
        </w:rPr>
        <w:t>-</w:t>
      </w:r>
      <w:r w:rsidR="0008016C">
        <w:rPr>
          <w:color w:val="000000"/>
          <w:spacing w:val="1"/>
          <w:sz w:val="26"/>
          <w:szCs w:val="26"/>
        </w:rPr>
        <w:t xml:space="preserve"> поступило </w:t>
      </w:r>
      <w:r w:rsidR="0008016C">
        <w:rPr>
          <w:b/>
          <w:color w:val="000000"/>
          <w:spacing w:val="1"/>
          <w:sz w:val="26"/>
          <w:szCs w:val="26"/>
        </w:rPr>
        <w:t>1 обращение</w:t>
      </w:r>
      <w:r w:rsidR="0008016C">
        <w:rPr>
          <w:color w:val="000000"/>
          <w:spacing w:val="1"/>
          <w:sz w:val="26"/>
          <w:szCs w:val="26"/>
        </w:rPr>
        <w:t xml:space="preserve">, за  1 квартал 2018 года в адрес администрации </w:t>
      </w:r>
      <w:proofErr w:type="spellStart"/>
      <w:r w:rsidR="0008016C">
        <w:rPr>
          <w:color w:val="000000"/>
          <w:spacing w:val="1"/>
          <w:sz w:val="26"/>
          <w:szCs w:val="26"/>
        </w:rPr>
        <w:t>Ливенского</w:t>
      </w:r>
      <w:proofErr w:type="spellEnd"/>
      <w:r w:rsidR="0008016C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обращения  по данному тематическому разделу не поступали.</w:t>
      </w:r>
    </w:p>
    <w:p w:rsidR="0008016C" w:rsidRDefault="0008016C" w:rsidP="0008016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08016C" w:rsidRPr="00661FB9" w:rsidRDefault="0008016C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</w:t>
      </w:r>
      <w:r w:rsidRPr="0008016C">
        <w:rPr>
          <w:color w:val="000000"/>
          <w:spacing w:val="1"/>
          <w:sz w:val="26"/>
          <w:szCs w:val="26"/>
        </w:rPr>
        <w:t>-  «</w:t>
      </w:r>
      <w:r w:rsidRPr="0008016C">
        <w:rPr>
          <w:b/>
          <w:bCs/>
          <w:sz w:val="26"/>
          <w:szCs w:val="26"/>
        </w:rPr>
        <w:t>Жилище</w:t>
      </w:r>
      <w:r w:rsidRPr="0008016C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- 1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>
        <w:rPr>
          <w:color w:val="000000"/>
          <w:spacing w:val="1"/>
          <w:sz w:val="26"/>
          <w:szCs w:val="26"/>
        </w:rPr>
        <w:t>За 1 квартал 2019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>
        <w:rPr>
          <w:color w:val="000000"/>
          <w:spacing w:val="1"/>
          <w:sz w:val="26"/>
          <w:szCs w:val="26"/>
        </w:rPr>
        <w:t>обращение поступили по вопросу</w:t>
      </w:r>
      <w:r w:rsidRPr="00661FB9">
        <w:rPr>
          <w:color w:val="000000"/>
          <w:spacing w:val="1"/>
          <w:sz w:val="26"/>
          <w:szCs w:val="26"/>
        </w:rPr>
        <w:t xml:space="preserve"> </w:t>
      </w:r>
      <w:r w:rsidRPr="0008016C">
        <w:rPr>
          <w:color w:val="000000"/>
          <w:spacing w:val="1"/>
          <w:sz w:val="26"/>
          <w:szCs w:val="26"/>
        </w:rPr>
        <w:t>«</w:t>
      </w:r>
      <w:r w:rsidRPr="0008016C">
        <w:rPr>
          <w:color w:val="000000"/>
          <w:sz w:val="26"/>
          <w:szCs w:val="26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Pr="0008016C">
        <w:rPr>
          <w:color w:val="000000"/>
          <w:spacing w:val="1"/>
          <w:sz w:val="26"/>
          <w:szCs w:val="26"/>
        </w:rPr>
        <w:t>»</w:t>
      </w:r>
      <w:r w:rsidRPr="0023077A">
        <w:rPr>
          <w:color w:val="000000"/>
          <w:sz w:val="26"/>
          <w:szCs w:val="26"/>
        </w:rPr>
        <w:t xml:space="preserve"> </w:t>
      </w:r>
      <w:r w:rsidRPr="0023077A">
        <w:rPr>
          <w:color w:val="000000"/>
          <w:spacing w:val="1"/>
          <w:sz w:val="26"/>
          <w:szCs w:val="26"/>
        </w:rPr>
        <w:t xml:space="preserve"> (1).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2D6201">
        <w:rPr>
          <w:color w:val="000000"/>
          <w:spacing w:val="1"/>
          <w:sz w:val="26"/>
          <w:szCs w:val="26"/>
        </w:rPr>
        <w:t>1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2D6201">
        <w:rPr>
          <w:color w:val="000000"/>
          <w:spacing w:val="1"/>
          <w:sz w:val="26"/>
          <w:szCs w:val="26"/>
        </w:rPr>
        <w:t>9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="001E2A85">
        <w:rPr>
          <w:b/>
          <w:color w:val="000000"/>
          <w:spacing w:val="1"/>
          <w:sz w:val="25"/>
          <w:szCs w:val="25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 w:rsidR="00810B1F" w:rsidRPr="00810B1F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10B1F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810B1F"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10B1F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810B1F">
        <w:rPr>
          <w:b/>
          <w:color w:val="000000"/>
          <w:spacing w:val="1"/>
          <w:sz w:val="26"/>
          <w:szCs w:val="26"/>
        </w:rPr>
        <w:t xml:space="preserve">за </w:t>
      </w:r>
      <w:r w:rsidR="00B46F81">
        <w:rPr>
          <w:b/>
          <w:color w:val="000000"/>
          <w:spacing w:val="1"/>
          <w:sz w:val="26"/>
          <w:szCs w:val="26"/>
        </w:rPr>
        <w:t>1</w:t>
      </w:r>
      <w:r w:rsidR="00810B1F">
        <w:rPr>
          <w:color w:val="000000"/>
          <w:spacing w:val="1"/>
          <w:sz w:val="26"/>
          <w:szCs w:val="26"/>
        </w:rPr>
        <w:t xml:space="preserve"> </w:t>
      </w:r>
      <w:r w:rsidR="00B46F81">
        <w:rPr>
          <w:b/>
          <w:color w:val="000000"/>
          <w:spacing w:val="1"/>
          <w:sz w:val="26"/>
          <w:szCs w:val="26"/>
        </w:rPr>
        <w:t>квартал 2019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B46F81">
              <w:rPr>
                <w:b/>
                <w:color w:val="000000"/>
                <w:spacing w:val="1"/>
                <w:lang w:val="en-US"/>
              </w:rPr>
              <w:t>I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B46F81">
              <w:rPr>
                <w:b/>
                <w:color w:val="000000"/>
                <w:spacing w:val="1"/>
              </w:rPr>
              <w:t xml:space="preserve"> квартал 2019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46F81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3 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10</w:t>
            </w:r>
            <w:r w:rsidR="00553B26">
              <w:rPr>
                <w:color w:val="000000"/>
                <w:spacing w:val="1"/>
              </w:rPr>
              <w:t>0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A3136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</w:t>
      </w:r>
      <w:r w:rsidRPr="005775DA">
        <w:rPr>
          <w:color w:val="000000"/>
          <w:spacing w:val="1"/>
          <w:sz w:val="26"/>
          <w:szCs w:val="26"/>
        </w:rPr>
        <w:lastRenderedPageBreak/>
        <w:t>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8B47A2" w:rsidRPr="004D1F92" w:rsidRDefault="007E1B8F" w:rsidP="004D1F9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17DF8" w:rsidRDefault="00317DF8" w:rsidP="00E85752">
      <w:pPr>
        <w:jc w:val="both"/>
        <w:rPr>
          <w:sz w:val="26"/>
          <w:szCs w:val="26"/>
        </w:rPr>
      </w:pPr>
    </w:p>
    <w:p w:rsidR="0006086E" w:rsidRDefault="0006086E" w:rsidP="0006086E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 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за  </w:t>
      </w:r>
      <w:r>
        <w:rPr>
          <w:b/>
          <w:color w:val="000000"/>
          <w:spacing w:val="1"/>
        </w:rPr>
        <w:t>1  квартал 2019</w:t>
      </w:r>
      <w:r>
        <w:rPr>
          <w:b/>
          <w:color w:val="000000"/>
          <w:spacing w:val="1"/>
        </w:rPr>
        <w:t xml:space="preserve"> г.</w:t>
      </w:r>
    </w:p>
    <w:p w:rsidR="0006086E" w:rsidRDefault="0006086E" w:rsidP="0006086E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246D1B" w:rsidRDefault="0006086E" w:rsidP="00246D1B">
      <w:pPr>
        <w:pStyle w:val="a7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обращение гражданина проживающего в</w:t>
      </w:r>
      <w:r w:rsidR="00246D1B" w:rsidRPr="00525ACA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. Ливенка  </w:t>
      </w:r>
      <w:r w:rsidR="00246D1B" w:rsidRPr="00525ACA">
        <w:rPr>
          <w:sz w:val="26"/>
          <w:szCs w:val="26"/>
        </w:rPr>
        <w:t xml:space="preserve"> от 01.02.2019 г.</w:t>
      </w:r>
      <w:r w:rsidR="00246D1B">
        <w:rPr>
          <w:sz w:val="26"/>
          <w:szCs w:val="26"/>
        </w:rPr>
        <w:t xml:space="preserve">  по вопросу: подключение домовладений по ул. Советская от дома № 106 до дома № 150 к водопроводным сетям </w:t>
      </w:r>
      <w:proofErr w:type="gramStart"/>
      <w:r w:rsidR="00246D1B">
        <w:rPr>
          <w:sz w:val="26"/>
          <w:szCs w:val="26"/>
        </w:rPr>
        <w:t>в</w:t>
      </w:r>
      <w:proofErr w:type="gramEnd"/>
      <w:r w:rsidR="00246D1B">
        <w:rPr>
          <w:sz w:val="26"/>
          <w:szCs w:val="26"/>
        </w:rPr>
        <w:t xml:space="preserve"> с. Ливенка.  Заявителю разъяснено. Объекты водоснабжения (скважины, водопроводные сети, башни Рожновского), расположенные на территории села Ливенка переданы в  муниципальную собственность Павловского муниципального района и находятся в хозяйственном ведении Павловского МУПП «Энергетик». Для того</w:t>
      </w:r>
      <w:proofErr w:type="gramStart"/>
      <w:r w:rsidR="00246D1B">
        <w:rPr>
          <w:sz w:val="26"/>
          <w:szCs w:val="26"/>
        </w:rPr>
        <w:t>,</w:t>
      </w:r>
      <w:proofErr w:type="gramEnd"/>
      <w:r w:rsidR="00246D1B">
        <w:rPr>
          <w:sz w:val="26"/>
          <w:szCs w:val="26"/>
        </w:rPr>
        <w:t xml:space="preserve"> чтобы Вам подключиться к водопроводным сетям, Вам нужно обратиться в МУПП «Энергетик» и заключить договор на подачу воды. Заявителю  26.02.2019 г. дан письменный</w:t>
      </w:r>
      <w:r w:rsidR="00246D1B" w:rsidRPr="00740A26">
        <w:rPr>
          <w:sz w:val="26"/>
          <w:szCs w:val="26"/>
        </w:rPr>
        <w:t xml:space="preserve"> отв</w:t>
      </w:r>
      <w:r w:rsidR="00246D1B">
        <w:rPr>
          <w:sz w:val="26"/>
          <w:szCs w:val="26"/>
        </w:rPr>
        <w:t xml:space="preserve">ет по существу поставленного вопроса. </w:t>
      </w:r>
    </w:p>
    <w:p w:rsidR="00246D1B" w:rsidRPr="00740A26" w:rsidRDefault="00246D1B" w:rsidP="00246D1B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40A26">
        <w:rPr>
          <w:sz w:val="26"/>
          <w:szCs w:val="26"/>
        </w:rPr>
        <w:t>аявитель  удовлетворен.</w:t>
      </w:r>
    </w:p>
    <w:p w:rsidR="00246D1B" w:rsidRPr="00740A26" w:rsidRDefault="00246D1B" w:rsidP="00246D1B">
      <w:pPr>
        <w:spacing w:line="360" w:lineRule="auto"/>
        <w:ind w:firstLine="1440"/>
        <w:jc w:val="both"/>
        <w:rPr>
          <w:sz w:val="26"/>
          <w:szCs w:val="26"/>
        </w:rPr>
      </w:pPr>
    </w:p>
    <w:p w:rsidR="00246D1B" w:rsidRPr="00880AAD" w:rsidRDefault="0006086E" w:rsidP="0006086E">
      <w:pPr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обращение гражданина проживающего </w:t>
      </w:r>
      <w:proofErr w:type="gramStart"/>
      <w:r>
        <w:rPr>
          <w:sz w:val="26"/>
          <w:szCs w:val="26"/>
        </w:rPr>
        <w:t>в</w:t>
      </w:r>
      <w:proofErr w:type="gramEnd"/>
      <w:r w:rsidRPr="00525ACA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. Ливенка </w:t>
      </w:r>
      <w:r w:rsidR="00246D1B" w:rsidRPr="0006086E">
        <w:rPr>
          <w:sz w:val="26"/>
          <w:szCs w:val="26"/>
        </w:rPr>
        <w:t>от 22.03.2019 г.</w:t>
      </w:r>
      <w:r w:rsidR="00246D1B">
        <w:rPr>
          <w:sz w:val="26"/>
          <w:szCs w:val="26"/>
        </w:rPr>
        <w:t xml:space="preserve">  </w:t>
      </w:r>
      <w:r w:rsidR="00246D1B" w:rsidRPr="00740A26">
        <w:rPr>
          <w:sz w:val="26"/>
          <w:szCs w:val="26"/>
        </w:rPr>
        <w:t xml:space="preserve">по вопросу: </w:t>
      </w:r>
      <w:r w:rsidR="00246D1B">
        <w:rPr>
          <w:sz w:val="26"/>
          <w:szCs w:val="26"/>
        </w:rPr>
        <w:t xml:space="preserve">реконструкция водопроводных сетей в с. Ливенка за счет внебюджетных средств.  </w:t>
      </w:r>
      <w:r w:rsidR="00246D1B" w:rsidRPr="00740A26">
        <w:rPr>
          <w:sz w:val="26"/>
          <w:szCs w:val="26"/>
        </w:rPr>
        <w:t xml:space="preserve">Заявителю разъяснено. </w:t>
      </w:r>
      <w:r w:rsidR="00246D1B">
        <w:rPr>
          <w:sz w:val="26"/>
          <w:szCs w:val="26"/>
        </w:rPr>
        <w:t xml:space="preserve"> Одним из вариантов привлечения внебюджетных средств является организация ТОС.  </w:t>
      </w:r>
      <w:r w:rsidR="00246D1B" w:rsidRPr="00740A26">
        <w:rPr>
          <w:sz w:val="26"/>
          <w:szCs w:val="26"/>
        </w:rPr>
        <w:t xml:space="preserve"> </w:t>
      </w:r>
      <w:r w:rsidR="00246D1B" w:rsidRPr="00B205FD">
        <w:rPr>
          <w:bCs/>
          <w:sz w:val="26"/>
          <w:szCs w:val="26"/>
        </w:rPr>
        <w:t>В границах вашей у</w:t>
      </w:r>
      <w:r w:rsidR="00246D1B">
        <w:rPr>
          <w:bCs/>
          <w:sz w:val="26"/>
          <w:szCs w:val="26"/>
        </w:rPr>
        <w:t xml:space="preserve">лицы предлагаем Вам организовать ТОС  и </w:t>
      </w:r>
      <w:r w:rsidR="00246D1B" w:rsidRPr="00B205FD">
        <w:rPr>
          <w:bCs/>
          <w:sz w:val="26"/>
          <w:szCs w:val="26"/>
        </w:rPr>
        <w:t xml:space="preserve">подавать заявку на областной конкурс на получение гранта,  на реализацию   общественно-полезного проекта </w:t>
      </w:r>
      <w:r w:rsidR="00246D1B">
        <w:rPr>
          <w:bCs/>
          <w:sz w:val="26"/>
          <w:szCs w:val="26"/>
        </w:rPr>
        <w:t>"Реконструкция водопроводных сетей</w:t>
      </w:r>
      <w:r w:rsidR="00246D1B" w:rsidRPr="00B205FD">
        <w:rPr>
          <w:bCs/>
          <w:sz w:val="26"/>
          <w:szCs w:val="26"/>
        </w:rPr>
        <w:t>"</w:t>
      </w:r>
      <w:r w:rsidR="00246D1B">
        <w:rPr>
          <w:bCs/>
          <w:sz w:val="26"/>
          <w:szCs w:val="26"/>
        </w:rPr>
        <w:t xml:space="preserve"> в 2020 году</w:t>
      </w:r>
      <w:r w:rsidR="00246D1B" w:rsidRPr="00B205FD">
        <w:rPr>
          <w:bCs/>
          <w:sz w:val="26"/>
          <w:szCs w:val="26"/>
        </w:rPr>
        <w:t xml:space="preserve">. В </w:t>
      </w:r>
      <w:r w:rsidR="00246D1B">
        <w:rPr>
          <w:bCs/>
          <w:sz w:val="26"/>
          <w:szCs w:val="26"/>
        </w:rPr>
        <w:t xml:space="preserve"> случае получения гранта,  жители ул. Советской смогут сделать реконструкцию</w:t>
      </w:r>
      <w:r w:rsidR="00246D1B" w:rsidRPr="00B205FD">
        <w:rPr>
          <w:bCs/>
          <w:sz w:val="26"/>
          <w:szCs w:val="26"/>
        </w:rPr>
        <w:t xml:space="preserve"> </w:t>
      </w:r>
      <w:r w:rsidR="00246D1B">
        <w:rPr>
          <w:bCs/>
          <w:sz w:val="26"/>
          <w:szCs w:val="26"/>
        </w:rPr>
        <w:t>водопроводных сетей самостоятельно.</w:t>
      </w:r>
      <w:r w:rsidR="00246D1B" w:rsidRPr="00B205FD">
        <w:rPr>
          <w:bCs/>
          <w:sz w:val="26"/>
          <w:szCs w:val="26"/>
        </w:rPr>
        <w:t xml:space="preserve"> </w:t>
      </w:r>
    </w:p>
    <w:p w:rsidR="00246D1B" w:rsidRPr="00740A26" w:rsidRDefault="00246D1B" w:rsidP="00246D1B">
      <w:pPr>
        <w:spacing w:line="276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26.03.2019 г. дан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З</w:t>
      </w:r>
      <w:r w:rsidRPr="00740A26">
        <w:rPr>
          <w:sz w:val="26"/>
          <w:szCs w:val="26"/>
        </w:rPr>
        <w:t>аявитель  удовлетворен.</w:t>
      </w:r>
    </w:p>
    <w:p w:rsidR="00246D1B" w:rsidRPr="00740A26" w:rsidRDefault="00246D1B" w:rsidP="00246D1B">
      <w:pPr>
        <w:spacing w:line="360" w:lineRule="auto"/>
        <w:jc w:val="both"/>
        <w:rPr>
          <w:sz w:val="26"/>
          <w:szCs w:val="26"/>
        </w:rPr>
      </w:pPr>
    </w:p>
    <w:p w:rsidR="00246D1B" w:rsidRPr="00740A26" w:rsidRDefault="00246D1B" w:rsidP="00246D1B">
      <w:pPr>
        <w:spacing w:line="360" w:lineRule="auto"/>
        <w:ind w:firstLine="1440"/>
        <w:jc w:val="both"/>
        <w:rPr>
          <w:sz w:val="26"/>
          <w:szCs w:val="26"/>
        </w:rPr>
      </w:pPr>
      <w:bookmarkStart w:id="0" w:name="_GoBack"/>
      <w:bookmarkEnd w:id="0"/>
    </w:p>
    <w:sectPr w:rsidR="00246D1B" w:rsidRPr="0074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922"/>
    <w:rsid w:val="00052A05"/>
    <w:rsid w:val="00056F23"/>
    <w:rsid w:val="00057F3C"/>
    <w:rsid w:val="0006086E"/>
    <w:rsid w:val="000632DD"/>
    <w:rsid w:val="0008016C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B789C"/>
    <w:rsid w:val="000C2009"/>
    <w:rsid w:val="000C4C2D"/>
    <w:rsid w:val="000D2826"/>
    <w:rsid w:val="000D48F9"/>
    <w:rsid w:val="000D5E82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19AC"/>
    <w:rsid w:val="00124AD3"/>
    <w:rsid w:val="00125A60"/>
    <w:rsid w:val="00130E19"/>
    <w:rsid w:val="001338BA"/>
    <w:rsid w:val="001342B1"/>
    <w:rsid w:val="00135A98"/>
    <w:rsid w:val="0013749E"/>
    <w:rsid w:val="0014043E"/>
    <w:rsid w:val="001411AD"/>
    <w:rsid w:val="00144E95"/>
    <w:rsid w:val="00147A51"/>
    <w:rsid w:val="00157D7B"/>
    <w:rsid w:val="00174403"/>
    <w:rsid w:val="00174B5B"/>
    <w:rsid w:val="00191523"/>
    <w:rsid w:val="00192216"/>
    <w:rsid w:val="001941BE"/>
    <w:rsid w:val="00194E4E"/>
    <w:rsid w:val="00195B2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F0885"/>
    <w:rsid w:val="001F12A3"/>
    <w:rsid w:val="001F3CBF"/>
    <w:rsid w:val="001F5AC0"/>
    <w:rsid w:val="00205522"/>
    <w:rsid w:val="00205EC2"/>
    <w:rsid w:val="00206112"/>
    <w:rsid w:val="0021544C"/>
    <w:rsid w:val="0021568F"/>
    <w:rsid w:val="002201CB"/>
    <w:rsid w:val="00224C17"/>
    <w:rsid w:val="0023077A"/>
    <w:rsid w:val="00230D2C"/>
    <w:rsid w:val="00232AA8"/>
    <w:rsid w:val="00233096"/>
    <w:rsid w:val="00241988"/>
    <w:rsid w:val="00246D1B"/>
    <w:rsid w:val="002631D6"/>
    <w:rsid w:val="002818B3"/>
    <w:rsid w:val="002955A2"/>
    <w:rsid w:val="002A298A"/>
    <w:rsid w:val="002B5B39"/>
    <w:rsid w:val="002C3A3F"/>
    <w:rsid w:val="002C4292"/>
    <w:rsid w:val="002D46D3"/>
    <w:rsid w:val="002D6201"/>
    <w:rsid w:val="002D775B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6CCD"/>
    <w:rsid w:val="003360F0"/>
    <w:rsid w:val="00340546"/>
    <w:rsid w:val="00342778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A2C89"/>
    <w:rsid w:val="003A4187"/>
    <w:rsid w:val="003B1372"/>
    <w:rsid w:val="003B2846"/>
    <w:rsid w:val="003B2AAD"/>
    <w:rsid w:val="003B4267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04F9"/>
    <w:rsid w:val="004010D7"/>
    <w:rsid w:val="00404996"/>
    <w:rsid w:val="00405664"/>
    <w:rsid w:val="004073CC"/>
    <w:rsid w:val="00410C03"/>
    <w:rsid w:val="00417244"/>
    <w:rsid w:val="004246CD"/>
    <w:rsid w:val="00434273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595A"/>
    <w:rsid w:val="004A61FF"/>
    <w:rsid w:val="004B69BF"/>
    <w:rsid w:val="004C4D21"/>
    <w:rsid w:val="004D1F92"/>
    <w:rsid w:val="004D21B0"/>
    <w:rsid w:val="004E33B8"/>
    <w:rsid w:val="004F0FD3"/>
    <w:rsid w:val="004F23B7"/>
    <w:rsid w:val="004F6F69"/>
    <w:rsid w:val="00500B19"/>
    <w:rsid w:val="00501C18"/>
    <w:rsid w:val="00507382"/>
    <w:rsid w:val="00512226"/>
    <w:rsid w:val="005156F1"/>
    <w:rsid w:val="005202DA"/>
    <w:rsid w:val="00531211"/>
    <w:rsid w:val="00531800"/>
    <w:rsid w:val="0053291E"/>
    <w:rsid w:val="00545A5F"/>
    <w:rsid w:val="0055269E"/>
    <w:rsid w:val="00553B26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15BE"/>
    <w:rsid w:val="005B623A"/>
    <w:rsid w:val="005C053A"/>
    <w:rsid w:val="005D12A7"/>
    <w:rsid w:val="005D3070"/>
    <w:rsid w:val="005D624A"/>
    <w:rsid w:val="005E0FD2"/>
    <w:rsid w:val="005E24E4"/>
    <w:rsid w:val="005E4D48"/>
    <w:rsid w:val="005E577A"/>
    <w:rsid w:val="005E718F"/>
    <w:rsid w:val="005F07A9"/>
    <w:rsid w:val="005F22D0"/>
    <w:rsid w:val="005F3310"/>
    <w:rsid w:val="00612D0E"/>
    <w:rsid w:val="00614757"/>
    <w:rsid w:val="0061477C"/>
    <w:rsid w:val="00616F10"/>
    <w:rsid w:val="00624A8E"/>
    <w:rsid w:val="0062528D"/>
    <w:rsid w:val="0063388F"/>
    <w:rsid w:val="00636BFC"/>
    <w:rsid w:val="00647978"/>
    <w:rsid w:val="00661FB9"/>
    <w:rsid w:val="006711AC"/>
    <w:rsid w:val="00674FAF"/>
    <w:rsid w:val="00675240"/>
    <w:rsid w:val="00676DEC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3D11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46C34"/>
    <w:rsid w:val="007541F7"/>
    <w:rsid w:val="0076523C"/>
    <w:rsid w:val="00765EA4"/>
    <w:rsid w:val="007677D2"/>
    <w:rsid w:val="00771B40"/>
    <w:rsid w:val="00771FE1"/>
    <w:rsid w:val="0077282E"/>
    <w:rsid w:val="00777CB4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B6342"/>
    <w:rsid w:val="007C28ED"/>
    <w:rsid w:val="007D56E9"/>
    <w:rsid w:val="007D62FE"/>
    <w:rsid w:val="007E01CE"/>
    <w:rsid w:val="007E16DF"/>
    <w:rsid w:val="007E1B8F"/>
    <w:rsid w:val="007E3E7F"/>
    <w:rsid w:val="007E4222"/>
    <w:rsid w:val="007E53E5"/>
    <w:rsid w:val="007E73E8"/>
    <w:rsid w:val="007F433D"/>
    <w:rsid w:val="0080393F"/>
    <w:rsid w:val="00807C01"/>
    <w:rsid w:val="00810275"/>
    <w:rsid w:val="00810B1F"/>
    <w:rsid w:val="00814D8F"/>
    <w:rsid w:val="00816A7F"/>
    <w:rsid w:val="00820BCB"/>
    <w:rsid w:val="00832D96"/>
    <w:rsid w:val="00832F27"/>
    <w:rsid w:val="00840D76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2BD9"/>
    <w:rsid w:val="008D48C6"/>
    <w:rsid w:val="008D7847"/>
    <w:rsid w:val="00901779"/>
    <w:rsid w:val="009044AF"/>
    <w:rsid w:val="0091040C"/>
    <w:rsid w:val="00912E9D"/>
    <w:rsid w:val="00915F36"/>
    <w:rsid w:val="00920853"/>
    <w:rsid w:val="00920C75"/>
    <w:rsid w:val="00934BC3"/>
    <w:rsid w:val="0094150D"/>
    <w:rsid w:val="00943E64"/>
    <w:rsid w:val="009472B4"/>
    <w:rsid w:val="009508D7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9F5CA6"/>
    <w:rsid w:val="00A03370"/>
    <w:rsid w:val="00A05857"/>
    <w:rsid w:val="00A13770"/>
    <w:rsid w:val="00A20B6C"/>
    <w:rsid w:val="00A31363"/>
    <w:rsid w:val="00A33539"/>
    <w:rsid w:val="00A41121"/>
    <w:rsid w:val="00A42EC4"/>
    <w:rsid w:val="00A51735"/>
    <w:rsid w:val="00A553A0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51A2"/>
    <w:rsid w:val="00AB71D9"/>
    <w:rsid w:val="00AD2E11"/>
    <w:rsid w:val="00AD5343"/>
    <w:rsid w:val="00AD78F3"/>
    <w:rsid w:val="00AE224E"/>
    <w:rsid w:val="00AE24A7"/>
    <w:rsid w:val="00AE3B77"/>
    <w:rsid w:val="00AE4ECB"/>
    <w:rsid w:val="00AF0DAF"/>
    <w:rsid w:val="00AF14CE"/>
    <w:rsid w:val="00AF2A6F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37352"/>
    <w:rsid w:val="00B4027A"/>
    <w:rsid w:val="00B45333"/>
    <w:rsid w:val="00B46F81"/>
    <w:rsid w:val="00B50573"/>
    <w:rsid w:val="00B50EE3"/>
    <w:rsid w:val="00B60147"/>
    <w:rsid w:val="00B64D9B"/>
    <w:rsid w:val="00B65BFC"/>
    <w:rsid w:val="00B73CBF"/>
    <w:rsid w:val="00B81B2D"/>
    <w:rsid w:val="00B87C93"/>
    <w:rsid w:val="00B87E5E"/>
    <w:rsid w:val="00B91516"/>
    <w:rsid w:val="00B926DD"/>
    <w:rsid w:val="00B9279A"/>
    <w:rsid w:val="00B927C3"/>
    <w:rsid w:val="00B95635"/>
    <w:rsid w:val="00B97278"/>
    <w:rsid w:val="00BA0296"/>
    <w:rsid w:val="00BA1BAC"/>
    <w:rsid w:val="00BA264C"/>
    <w:rsid w:val="00BA2741"/>
    <w:rsid w:val="00BA6BA1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959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38E9"/>
    <w:rsid w:val="00C273BF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342E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576F7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2C7B"/>
    <w:rsid w:val="00DD6182"/>
    <w:rsid w:val="00DD6542"/>
    <w:rsid w:val="00DD7488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498"/>
    <w:rsid w:val="00E3386D"/>
    <w:rsid w:val="00E401C7"/>
    <w:rsid w:val="00E4363C"/>
    <w:rsid w:val="00E45F0C"/>
    <w:rsid w:val="00E60D41"/>
    <w:rsid w:val="00E6219E"/>
    <w:rsid w:val="00E62C2F"/>
    <w:rsid w:val="00E66545"/>
    <w:rsid w:val="00E7155B"/>
    <w:rsid w:val="00E7224E"/>
    <w:rsid w:val="00E72C00"/>
    <w:rsid w:val="00E7329B"/>
    <w:rsid w:val="00E774E0"/>
    <w:rsid w:val="00E81341"/>
    <w:rsid w:val="00E82EED"/>
    <w:rsid w:val="00E85079"/>
    <w:rsid w:val="00E85752"/>
    <w:rsid w:val="00E92315"/>
    <w:rsid w:val="00E933ED"/>
    <w:rsid w:val="00E943AB"/>
    <w:rsid w:val="00E95BC0"/>
    <w:rsid w:val="00EA2459"/>
    <w:rsid w:val="00EA2B14"/>
    <w:rsid w:val="00EA7867"/>
    <w:rsid w:val="00EB1E1F"/>
    <w:rsid w:val="00EB1E44"/>
    <w:rsid w:val="00EB35E9"/>
    <w:rsid w:val="00EB45E2"/>
    <w:rsid w:val="00EC1475"/>
    <w:rsid w:val="00EC3991"/>
    <w:rsid w:val="00EC46D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1AC5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379B"/>
    <w:rsid w:val="00FC3577"/>
    <w:rsid w:val="00FC61FA"/>
    <w:rsid w:val="00FC6F9D"/>
    <w:rsid w:val="00FD356C"/>
    <w:rsid w:val="00FD78A8"/>
    <w:rsid w:val="00FE299B"/>
    <w:rsid w:val="00FE70DF"/>
    <w:rsid w:val="00FF1D59"/>
    <w:rsid w:val="00FF3F60"/>
    <w:rsid w:val="00FF5085"/>
    <w:rsid w:val="00FF589C"/>
    <w:rsid w:val="00FF675F"/>
    <w:rsid w:val="00FF68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4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4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3E20-17FB-4F64-8763-16D58813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584</cp:revision>
  <cp:lastPrinted>2018-03-29T07:50:00Z</cp:lastPrinted>
  <dcterms:created xsi:type="dcterms:W3CDTF">2014-04-21T05:08:00Z</dcterms:created>
  <dcterms:modified xsi:type="dcterms:W3CDTF">2019-05-06T08:41:00Z</dcterms:modified>
</cp:coreProperties>
</file>