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87" w:rsidRDefault="00A51D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1D87" w:rsidRDefault="00A51D87">
      <w:pPr>
        <w:pStyle w:val="ConsPlusNormal"/>
        <w:jc w:val="both"/>
        <w:outlineLvl w:val="0"/>
      </w:pPr>
    </w:p>
    <w:p w:rsidR="00A51D87" w:rsidRDefault="00A51D87">
      <w:pPr>
        <w:pStyle w:val="ConsPlusTitle"/>
        <w:jc w:val="center"/>
        <w:outlineLvl w:val="0"/>
      </w:pPr>
      <w:r>
        <w:t>ПРАВИТЕЛЬСТВО ВОРОНЕЖСКОЙ ОБЛАСТИ</w:t>
      </w:r>
    </w:p>
    <w:p w:rsidR="00A51D87" w:rsidRDefault="00A51D87">
      <w:pPr>
        <w:pStyle w:val="ConsPlusTitle"/>
        <w:jc w:val="center"/>
      </w:pPr>
    </w:p>
    <w:p w:rsidR="00A51D87" w:rsidRDefault="00A51D87">
      <w:pPr>
        <w:pStyle w:val="ConsPlusTitle"/>
        <w:jc w:val="center"/>
      </w:pPr>
      <w:r>
        <w:t>ПОСТАНОВЛЕНИЕ</w:t>
      </w:r>
    </w:p>
    <w:p w:rsidR="00A51D87" w:rsidRDefault="00A51D87">
      <w:pPr>
        <w:pStyle w:val="ConsPlusTitle"/>
        <w:jc w:val="center"/>
      </w:pPr>
      <w:r>
        <w:t>от 22 января 2016 г. N 25</w:t>
      </w:r>
    </w:p>
    <w:p w:rsidR="00A51D87" w:rsidRDefault="00A51D87">
      <w:pPr>
        <w:pStyle w:val="ConsPlusTitle"/>
        <w:jc w:val="center"/>
      </w:pPr>
    </w:p>
    <w:p w:rsidR="00A51D87" w:rsidRDefault="00A51D87">
      <w:pPr>
        <w:pStyle w:val="ConsPlusTitle"/>
        <w:jc w:val="center"/>
      </w:pPr>
      <w:r>
        <w:t>ОБ УТВЕРЖДЕНИИ ПОРЯДКА ПРИЕМА, ХРАНЕНИЯ, ОПРЕДЕЛЕНИЯ</w:t>
      </w:r>
    </w:p>
    <w:p w:rsidR="00A51D87" w:rsidRDefault="00A51D87">
      <w:pPr>
        <w:pStyle w:val="ConsPlusTitle"/>
        <w:jc w:val="center"/>
      </w:pPr>
      <w:r>
        <w:t>СТОИМОСТИ И РЕАЛИЗАЦИИ (ВЫКУПА) ПОДАРКОВ, ПОЛУЧЕННЫХ</w:t>
      </w:r>
    </w:p>
    <w:p w:rsidR="00A51D87" w:rsidRDefault="00A51D87">
      <w:pPr>
        <w:pStyle w:val="ConsPlusTitle"/>
        <w:jc w:val="center"/>
      </w:pPr>
      <w:r>
        <w:t xml:space="preserve">ГУБЕРНАТОРОМ ВОРОНЕЖСКОЙ ОБЛАСТИ В СВЯЗИ С </w:t>
      </w:r>
      <w:proofErr w:type="gramStart"/>
      <w:r>
        <w:t>ПРОТОКОЛЬНЫМИ</w:t>
      </w:r>
      <w:proofErr w:type="gramEnd"/>
    </w:p>
    <w:p w:rsidR="00A51D87" w:rsidRDefault="00A51D87">
      <w:pPr>
        <w:pStyle w:val="ConsPlusTitle"/>
        <w:jc w:val="center"/>
      </w:pPr>
      <w:r>
        <w:t>МЕРОПРИЯТИЯМИ, СЛУЖЕБНЫМИ КОМАНДИРОВКАМИ И ДРУГИМИ</w:t>
      </w:r>
    </w:p>
    <w:p w:rsidR="00A51D87" w:rsidRDefault="00A51D87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A51D87" w:rsidRDefault="00A51D87">
      <w:pPr>
        <w:pStyle w:val="ConsPlusTitle"/>
        <w:jc w:val="center"/>
      </w:pPr>
      <w:r>
        <w:t>С ИСПОЛНЕНИЕМ ДОЛЖНОСТНЫХ ОБЯЗАННОСТЕЙ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proofErr w:type="gramEnd"/>
      <w:r>
        <w:t>, сдачи, определения стоимости подарка и его реализации (выкупа)" правительство Воронежской области постановляет: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приема, хранения, определения стоимости и реализации (выкупа)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>2. Уполномочить управление делами Воронежской области на прием, хранение, определение стоимости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на организацию реализации (выкупа) этих подарков.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right"/>
      </w:pPr>
      <w:r>
        <w:t>Губернатор Воронежской области</w:t>
      </w:r>
    </w:p>
    <w:p w:rsidR="00A51D87" w:rsidRDefault="00A51D87">
      <w:pPr>
        <w:pStyle w:val="ConsPlusNormal"/>
        <w:jc w:val="right"/>
      </w:pPr>
      <w:r>
        <w:t>А.В.ГОРДЕЕВ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right"/>
        <w:outlineLvl w:val="0"/>
      </w:pPr>
      <w:r>
        <w:t>Утвержден</w:t>
      </w:r>
    </w:p>
    <w:p w:rsidR="00A51D87" w:rsidRDefault="00A51D87">
      <w:pPr>
        <w:pStyle w:val="ConsPlusNormal"/>
        <w:jc w:val="right"/>
      </w:pPr>
      <w:r>
        <w:t>постановлением</w:t>
      </w:r>
    </w:p>
    <w:p w:rsidR="00A51D87" w:rsidRDefault="00A51D87">
      <w:pPr>
        <w:pStyle w:val="ConsPlusNormal"/>
        <w:jc w:val="right"/>
      </w:pPr>
      <w:r>
        <w:t>правительства Воронежской области</w:t>
      </w:r>
    </w:p>
    <w:p w:rsidR="00A51D87" w:rsidRDefault="00A51D87">
      <w:pPr>
        <w:pStyle w:val="ConsPlusNormal"/>
        <w:jc w:val="right"/>
      </w:pPr>
      <w:r>
        <w:t>от 22.01.2016 N 25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Title"/>
        <w:jc w:val="center"/>
      </w:pPr>
      <w:bookmarkStart w:id="0" w:name="P30"/>
      <w:bookmarkEnd w:id="0"/>
      <w:r>
        <w:t>ПОРЯДОК</w:t>
      </w:r>
    </w:p>
    <w:p w:rsidR="00A51D87" w:rsidRDefault="00A51D87">
      <w:pPr>
        <w:pStyle w:val="ConsPlusTitle"/>
        <w:jc w:val="center"/>
      </w:pPr>
      <w:r>
        <w:t>ПРИЕМА, ХРАНЕНИЯ, ОПРЕДЕЛЕНИЯ СТОИМОСТИ И РЕАЛИЗАЦИИ</w:t>
      </w:r>
    </w:p>
    <w:p w:rsidR="00A51D87" w:rsidRDefault="00A51D87">
      <w:pPr>
        <w:pStyle w:val="ConsPlusTitle"/>
        <w:jc w:val="center"/>
      </w:pPr>
      <w:r>
        <w:lastRenderedPageBreak/>
        <w:t xml:space="preserve">(ВЫКУПА) ПОДАРКОВ, ПОЛУЧЕННЫХ ГУБЕРНАТОРОМ </w:t>
      </w:r>
      <w:proofErr w:type="gramStart"/>
      <w:r>
        <w:t>ВОРОНЕЖСКОЙ</w:t>
      </w:r>
      <w:proofErr w:type="gramEnd"/>
    </w:p>
    <w:p w:rsidR="00A51D87" w:rsidRDefault="00A51D87">
      <w:pPr>
        <w:pStyle w:val="ConsPlusTitle"/>
        <w:jc w:val="center"/>
      </w:pPr>
      <w:r>
        <w:t>ОБЛАСТИ В СВЯЗИ С ПРОТОКОЛЬНЫМИ МЕРОПРИЯТИЯМИ, СЛУЖЕБНЫМИ</w:t>
      </w:r>
    </w:p>
    <w:p w:rsidR="00A51D87" w:rsidRDefault="00A51D87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A51D87" w:rsidRDefault="00A51D87">
      <w:pPr>
        <w:pStyle w:val="ConsPlusTitle"/>
        <w:jc w:val="center"/>
      </w:pPr>
      <w:proofErr w:type="gramStart"/>
      <w:r>
        <w:t>В</w:t>
      </w:r>
      <w:proofErr w:type="gramEnd"/>
      <w:r>
        <w:t xml:space="preserve"> КОТОРЫХ СВЯЗАНО С ИСПОЛНЕНИЕМ ДОЛЖНОСТНЫХ ОБЯЗАННОСТЕЙ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ind w:firstLine="540"/>
        <w:jc w:val="both"/>
      </w:pPr>
      <w:r>
        <w:t>1. Настоящий Порядок определяет правила приема, хранения, определения стоимости подарков, полученных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реализации (выкупа) этих подарков.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понятия:</w:t>
      </w:r>
    </w:p>
    <w:p w:rsidR="00A51D87" w:rsidRDefault="00A51D87">
      <w:pPr>
        <w:pStyle w:val="ConsPlusNormal"/>
        <w:spacing w:before="220"/>
        <w:ind w:firstLine="540"/>
        <w:jc w:val="both"/>
      </w:pPr>
      <w:proofErr w:type="gramStart"/>
      <w:r>
        <w:t>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подарок, полученный губернатором Воронежской области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>
        <w:t xml:space="preserve">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A51D87" w:rsidRDefault="00A51D87">
      <w:pPr>
        <w:pStyle w:val="ConsPlusNormal"/>
        <w:spacing w:before="220"/>
        <w:ind w:firstLine="540"/>
        <w:jc w:val="both"/>
      </w:pPr>
      <w:proofErr w:type="gramStart"/>
      <w: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получение губернатором Воронежской области лично или через посредника от физических (юридических) лиц подарка при осуществлении полномочий губернатора Воронежской области, а также в связи с исполнением им должностных обязанностей в случаях, установленных законодательством.</w:t>
      </w:r>
      <w:proofErr w:type="gramEnd"/>
    </w:p>
    <w:p w:rsidR="00A51D87" w:rsidRDefault="00A51D87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3. Подарок, полученный губернатором Воронежской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подарок), сдается по акту приема-передачи в управление делами Воронежской области не позднее трех рабочих дней со дня его получения.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>В случае если подарок получен во время служебной командировки, он подлежит сдаче не позднее трех рабочих дней со дня возвращения губернатора Воронежской области из служебной командировки.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4. В случае невозможности сдать подарок в сроки, указанные в </w:t>
      </w:r>
      <w:hyperlink w:anchor="P41" w:history="1">
        <w:r>
          <w:rPr>
            <w:color w:val="0000FF"/>
          </w:rPr>
          <w:t>пункте 3</w:t>
        </w:r>
      </w:hyperlink>
      <w:r>
        <w:t xml:space="preserve"> настоящего Порядка, по причине, не зависящей от губернатора Воронежской области, сдача осуществляется не позднее дня, следующего за днем ее устранения.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5. </w:t>
      </w:r>
      <w:hyperlink w:anchor="P82" w:history="1">
        <w:r>
          <w:rPr>
            <w:color w:val="0000FF"/>
          </w:rPr>
          <w:t>Акт</w:t>
        </w:r>
      </w:hyperlink>
      <w:r>
        <w:t xml:space="preserve"> приема-передачи подарка составляется управлением делами Воронежской области в двух экземплярах по форме согласно приложению 1 к настоящему Порядку с указанием перечня передаваемых документов (при их наличии). </w:t>
      </w:r>
      <w:proofErr w:type="gramStart"/>
      <w:r>
        <w:t>Один экземпляр акта приема-передачи остается в управлении делами Воронежской области в целях принятия подарка к бухгалтерскому учету в соответствии с законодательством Российской Федерации о бухгалтерским учете, определения его стоимости и включения в реестр имущества Воронежской области, второй экземпляр акта приема-передачи передается губернатору Воронежской области.</w:t>
      </w:r>
      <w:proofErr w:type="gramEnd"/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Подарок сдается с приложением документов (при их наличии), подтверждающих стоимость подарка (кассовый чек, товарный чек, иной документ об оплате (приобретении) подарка), а также документов (при их наличии), относящихся к подарку (технический паспорт, </w:t>
      </w:r>
      <w:r>
        <w:lastRenderedPageBreak/>
        <w:t>гарантийный талон, инструкция по эксплуатации и т.п.).</w:t>
      </w:r>
      <w:proofErr w:type="gramEnd"/>
    </w:p>
    <w:p w:rsidR="00A51D87" w:rsidRDefault="00A51D87">
      <w:pPr>
        <w:pStyle w:val="ConsPlusNormal"/>
        <w:spacing w:before="220"/>
        <w:ind w:firstLine="540"/>
        <w:jc w:val="both"/>
      </w:pPr>
      <w:r>
        <w:t>7. Подарок, полученный губернатором Воронежской области, подлежит передаче на хранение в управление делами Воронежской области независимо от его стоимости.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губернатор Воронежской области.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Губернатор Воронежской области уведомляет Администрацию Президента Российской Федерации обо всех случаях получения подарка в порядке, предусмотренном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</w:t>
      </w:r>
      <w:proofErr w:type="gramEnd"/>
      <w: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Федерации).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10. Уведомление о получении подарка (далее - уведомление) составляется в двух экземплярах по форме, предусмотренной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Федерации, и направляется управлением делами Воронежской области в Управление Президента Российской Федерации по вопросам противодействия коррупции в сроки, предусмотренные распоряжением Президента Российской Федерации.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Управление делами Воронежской области осуществляет регистрацию уведомления о получении подарка после возвращения его из Управления Президента Российской Федерации по вопросам противодействия коррупции в день поступления в </w:t>
      </w:r>
      <w:hyperlink w:anchor="P164" w:history="1">
        <w:r>
          <w:rPr>
            <w:color w:val="0000FF"/>
          </w:rPr>
          <w:t>журнале</w:t>
        </w:r>
      </w:hyperlink>
      <w:r>
        <w:t xml:space="preserve"> регистрации уведомлений о получении подарков губернатором Воронежской области и заявлений о выкупе подарков (далее - журнал регистрации уведомлений и заявлений), который ведется по форме согласно приложению 2 к настоящему Порядку.</w:t>
      </w:r>
      <w:proofErr w:type="gramEnd"/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комиссией по поступлению и выбытию активов управления делами Воронежской области, образованной в соответствии с законодательством о бухгалтерском учете (далее - комиссия).</w:t>
      </w:r>
      <w:proofErr w:type="gramEnd"/>
      <w:r>
        <w:t xml:space="preserve">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13. Управление делами Воронежской области обеспечивает включение в установленном порядке принятого к бухгалтерскому учету подарка, стоимость которого превышает три тысячи рублей, в реестр государственной собственности Воронежской области. Подарок, стоимость которого не превышает трех тысяч рублей, возвращается губернатору Воронежской области по </w:t>
      </w:r>
      <w:hyperlink w:anchor="P223" w:history="1">
        <w:r>
          <w:rPr>
            <w:color w:val="0000FF"/>
          </w:rPr>
          <w:t>акту</w:t>
        </w:r>
      </w:hyperlink>
      <w:r>
        <w:t xml:space="preserve"> приема-передачи, составленному по форме согласно приложению 3 к настоящему Порядку.</w:t>
      </w:r>
    </w:p>
    <w:p w:rsidR="00A51D87" w:rsidRDefault="00A51D87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14. Губернатор Воронежской области может выкупить сданный им подарок, подав заявление о выкупе в порядке, предусмотренном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Федерации. Заявление о выкупе подарка может быть подано одновременно с уведомлением о получении подарка, но не позднее двух месяцев со дня сдачи подарка.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15. Заявление о выкупе подарка в двух экземплярах направляется управлением делами Воронежской области в порядке, установленном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Федерации, в Управление Президента Российской Федерации по вопросам противодействия </w:t>
      </w:r>
      <w:r>
        <w:lastRenderedPageBreak/>
        <w:t>коррупции.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>16. Управление делами Воронежской области осуществляет регистрацию заявления о выкупе подарка в журнале регистрации уведомлений и заявлений после возвращения его из Управления Президента Российской Федерации по вопросам противодействия коррупции.</w:t>
      </w:r>
    </w:p>
    <w:p w:rsidR="00A51D87" w:rsidRDefault="00A51D87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17. </w:t>
      </w:r>
      <w:proofErr w:type="gramStart"/>
      <w:r>
        <w:t xml:space="preserve">Управление делами Воронежской области в течение трех месяцев со дня поступления заявления, указанного в </w:t>
      </w:r>
      <w:hyperlink w:anchor="P53" w:history="1">
        <w:r>
          <w:rPr>
            <w:color w:val="0000FF"/>
          </w:rPr>
          <w:t>пункте 14</w:t>
        </w:r>
      </w:hyperlink>
      <w:r>
        <w:t xml:space="preserve"> настоящего Порядка, организует оценку стоимости подарка для реализации (выкупа) и в течение пяти рабочих дней с момента проведения оценки его стоимости, но не позднее трехмесячного срока со дня поступления заявления о выкупе уведомляет в письменной форме губернатора Воронежской области о результатах оценки, после чего</w:t>
      </w:r>
      <w:proofErr w:type="gramEnd"/>
      <w:r>
        <w:t xml:space="preserve"> в течение месяца губернатор Воронежской области выкупает подарок по установленной в результате оценки стоимости или отказывается от выкупа.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18. Подарок, в отношении которого не поступило заявление, указанное в </w:t>
      </w:r>
      <w:hyperlink w:anchor="P53" w:history="1">
        <w:r>
          <w:rPr>
            <w:color w:val="0000FF"/>
          </w:rPr>
          <w:t>пункте 14</w:t>
        </w:r>
      </w:hyperlink>
      <w:r>
        <w:t xml:space="preserve"> настоящего Порядка, может использоваться для обеспечения деятельности правительства Воронежской области. Решение о целесообразности использования подарка в указанных целях принимается в установленном порядке руководителем управления делами Воронежской области.</w:t>
      </w:r>
    </w:p>
    <w:p w:rsidR="00A51D87" w:rsidRDefault="00A51D87">
      <w:pPr>
        <w:pStyle w:val="ConsPlusNormal"/>
        <w:spacing w:before="220"/>
        <w:ind w:firstLine="540"/>
        <w:jc w:val="both"/>
      </w:pPr>
      <w:bookmarkStart w:id="4" w:name="P58"/>
      <w:bookmarkEnd w:id="4"/>
      <w:r>
        <w:t>19. В случае нецелесообразности использования подарка руководителем управления делами Воронежской области принимается решение о реализации подарка и проведении оценки его стоимости для реализации (выкупа), осуществляемой управлением делами Воронежской области посредством проведения торгов в порядке, предусмотренном законодательством Российской Федерации.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20. Оценка стоимости подарка для реализации (выкупа), предусмотренная </w:t>
      </w:r>
      <w:hyperlink w:anchor="P56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58" w:history="1">
        <w:r>
          <w:rPr>
            <w:color w:val="0000FF"/>
          </w:rPr>
          <w:t>19</w:t>
        </w:r>
      </w:hyperlink>
      <w: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>21. В случае если подарок не выкуплен или не реализован, руководителем управления делами Воронежской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>22.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от губернатора Воронежской области не поступило заявление, указанное в </w:t>
      </w:r>
      <w:hyperlink w:anchor="P53" w:history="1">
        <w:r>
          <w:rPr>
            <w:color w:val="0000FF"/>
          </w:rPr>
          <w:t>пункте 14</w:t>
        </w:r>
      </w:hyperlink>
      <w:r>
        <w:t xml:space="preserve"> настоящего Порядка, либо в случае отказа от выкупа такого подарка подарок, изготовленный из драгоценных металлов и (или) драгоценных камней, подлежит передаче управлением делами Воронежской области в федеральное казенное учреждение "Государственное учреждение по формированию Государственного фонда</w:t>
      </w:r>
      <w:proofErr w:type="gramEnd"/>
      <w: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 xml:space="preserve">24. К отношениям, связанным с хранением, определением стоимости подарка и его реализацией (выкупом), не урегулированным настоящим Порядком, применяются положения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Президента Российской Федерации.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right"/>
        <w:outlineLvl w:val="1"/>
      </w:pPr>
      <w:r>
        <w:t>Приложение 1</w:t>
      </w:r>
    </w:p>
    <w:p w:rsidR="00A51D87" w:rsidRDefault="00A51D87">
      <w:pPr>
        <w:pStyle w:val="ConsPlusNormal"/>
        <w:jc w:val="right"/>
      </w:pPr>
      <w:r>
        <w:t>к Порядку</w:t>
      </w:r>
    </w:p>
    <w:p w:rsidR="00A51D87" w:rsidRDefault="00A51D87">
      <w:pPr>
        <w:pStyle w:val="ConsPlusNormal"/>
        <w:jc w:val="right"/>
      </w:pPr>
      <w:r>
        <w:t>приема, хранения, определения</w:t>
      </w:r>
    </w:p>
    <w:p w:rsidR="00A51D87" w:rsidRDefault="00A51D87">
      <w:pPr>
        <w:pStyle w:val="ConsPlusNormal"/>
        <w:jc w:val="right"/>
      </w:pPr>
      <w:r>
        <w:t>стоимости и реализации (выкупа)</w:t>
      </w:r>
    </w:p>
    <w:p w:rsidR="00A51D87" w:rsidRDefault="00A51D87">
      <w:pPr>
        <w:pStyle w:val="ConsPlusNormal"/>
        <w:jc w:val="right"/>
      </w:pPr>
      <w:r>
        <w:t>подарков, полученных губернатором</w:t>
      </w:r>
    </w:p>
    <w:p w:rsidR="00A51D87" w:rsidRDefault="00A51D87">
      <w:pPr>
        <w:pStyle w:val="ConsPlusNormal"/>
        <w:jc w:val="right"/>
      </w:pPr>
      <w:r>
        <w:t>Воронежской области в связи</w:t>
      </w:r>
    </w:p>
    <w:p w:rsidR="00A51D87" w:rsidRDefault="00A51D87">
      <w:pPr>
        <w:pStyle w:val="ConsPlusNormal"/>
        <w:jc w:val="right"/>
      </w:pPr>
      <w:r>
        <w:t>с протокольными мероприятиями,</w:t>
      </w:r>
    </w:p>
    <w:p w:rsidR="00A51D87" w:rsidRDefault="00A51D87">
      <w:pPr>
        <w:pStyle w:val="ConsPlusNormal"/>
        <w:jc w:val="right"/>
      </w:pPr>
      <w:r>
        <w:t>служебными командировками</w:t>
      </w:r>
    </w:p>
    <w:p w:rsidR="00A51D87" w:rsidRDefault="00A51D87">
      <w:pPr>
        <w:pStyle w:val="ConsPlusNormal"/>
        <w:jc w:val="right"/>
      </w:pPr>
      <w:r>
        <w:t>и другими официальными</w:t>
      </w:r>
    </w:p>
    <w:p w:rsidR="00A51D87" w:rsidRDefault="00A51D87">
      <w:pPr>
        <w:pStyle w:val="ConsPlusNormal"/>
        <w:jc w:val="right"/>
      </w:pPr>
      <w:r>
        <w:t>мероприятиями, участие</w:t>
      </w:r>
    </w:p>
    <w:p w:rsidR="00A51D87" w:rsidRDefault="00A51D87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A51D87" w:rsidRDefault="00A51D87">
      <w:pPr>
        <w:pStyle w:val="ConsPlusNormal"/>
        <w:jc w:val="right"/>
      </w:pPr>
      <w:r>
        <w:t>должностных обязанностей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center"/>
      </w:pPr>
      <w:bookmarkStart w:id="5" w:name="P82"/>
      <w:bookmarkEnd w:id="5"/>
      <w:r>
        <w:t>АКТ</w:t>
      </w:r>
    </w:p>
    <w:p w:rsidR="00A51D87" w:rsidRDefault="00A51D87">
      <w:pPr>
        <w:pStyle w:val="ConsPlusNormal"/>
        <w:jc w:val="center"/>
      </w:pPr>
      <w:r>
        <w:t>приема-передачи подарков на хранение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nformat"/>
        <w:jc w:val="both"/>
      </w:pPr>
      <w:r>
        <w:t>N _______                                        от "__" __________ 20__ г.</w:t>
      </w:r>
    </w:p>
    <w:p w:rsidR="00A51D87" w:rsidRDefault="00A51D87">
      <w:pPr>
        <w:pStyle w:val="ConsPlusNonformat"/>
        <w:jc w:val="both"/>
      </w:pPr>
    </w:p>
    <w:p w:rsidR="00A51D87" w:rsidRDefault="00A51D8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      </w:t>
      </w:r>
      <w:proofErr w:type="gramStart"/>
      <w:r>
        <w:t>(фамилия, имя, отчество и наименование должности лица, сдающего</w:t>
      </w:r>
      <w:proofErr w:type="gramEnd"/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  подаро</w:t>
      </w:r>
      <w:proofErr w:type="gramStart"/>
      <w:r>
        <w:t>к(</w:t>
      </w:r>
      <w:proofErr w:type="gramEnd"/>
      <w:r>
        <w:t>ки), полученный(е) в связи с протокольными мероприятиями,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__________________________________________________________________________,</w:t>
      </w:r>
    </w:p>
    <w:p w:rsidR="00A51D87" w:rsidRDefault="00A51D87">
      <w:pPr>
        <w:pStyle w:val="ConsPlusNonformat"/>
        <w:jc w:val="both"/>
      </w:pPr>
      <w:r>
        <w:t xml:space="preserve">      служебными командировками и другими официальными мероприятиями)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>в соответствии с настоящим актом сдал, а __________________________________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</w:t>
      </w:r>
      <w:proofErr w:type="gramStart"/>
      <w:r>
        <w:t>(указывается наименование исполнительного органа государственной власти</w:t>
      </w:r>
      <w:proofErr w:type="gramEnd"/>
    </w:p>
    <w:p w:rsidR="00A51D87" w:rsidRDefault="00A51D87">
      <w:pPr>
        <w:pStyle w:val="ConsPlusNonformat"/>
        <w:jc w:val="both"/>
      </w:pPr>
      <w:r>
        <w:t xml:space="preserve">              </w:t>
      </w:r>
      <w:proofErr w:type="gramStart"/>
      <w:r>
        <w:t>Воронежской области, в который сдается подарок)</w:t>
      </w:r>
      <w:proofErr w:type="gramEnd"/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принял на хранение подарок, полученный в связи </w:t>
      </w:r>
      <w:proofErr w:type="gramStart"/>
      <w:r>
        <w:t>с</w:t>
      </w:r>
      <w:proofErr w:type="gramEnd"/>
      <w:r>
        <w:t xml:space="preserve"> __________________________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  </w:t>
      </w:r>
      <w:proofErr w:type="gramStart"/>
      <w:r>
        <w:t>(указывается наименование протокольного или другого официального</w:t>
      </w:r>
      <w:proofErr w:type="gramEnd"/>
    </w:p>
    <w:p w:rsidR="00A51D87" w:rsidRDefault="00A51D87">
      <w:pPr>
        <w:pStyle w:val="ConsPlusNonformat"/>
        <w:jc w:val="both"/>
      </w:pPr>
      <w:r>
        <w:t xml:space="preserve">                    мероприятия и дата его проведения)</w:t>
      </w:r>
    </w:p>
    <w:p w:rsidR="00A51D87" w:rsidRDefault="00A51D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5"/>
        <w:gridCol w:w="2551"/>
        <w:gridCol w:w="2410"/>
      </w:tblGrid>
      <w:tr w:rsidR="00A51D87">
        <w:tc>
          <w:tcPr>
            <w:tcW w:w="2268" w:type="dxa"/>
          </w:tcPr>
          <w:p w:rsidR="00A51D87" w:rsidRDefault="00A51D87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5" w:type="dxa"/>
          </w:tcPr>
          <w:p w:rsidR="00A51D87" w:rsidRDefault="00A51D87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2551" w:type="dxa"/>
          </w:tcPr>
          <w:p w:rsidR="00A51D87" w:rsidRDefault="00A51D87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410" w:type="dxa"/>
          </w:tcPr>
          <w:p w:rsidR="00A51D87" w:rsidRDefault="00A51D87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1D87">
        <w:tc>
          <w:tcPr>
            <w:tcW w:w="2268" w:type="dxa"/>
          </w:tcPr>
          <w:p w:rsidR="00A51D87" w:rsidRDefault="00A51D87">
            <w:pPr>
              <w:pStyle w:val="ConsPlusNormal"/>
            </w:pPr>
            <w:r>
              <w:t>1.</w:t>
            </w:r>
          </w:p>
        </w:tc>
        <w:tc>
          <w:tcPr>
            <w:tcW w:w="1985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551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410" w:type="dxa"/>
          </w:tcPr>
          <w:p w:rsidR="00A51D87" w:rsidRDefault="00A51D87">
            <w:pPr>
              <w:pStyle w:val="ConsPlusNormal"/>
            </w:pPr>
          </w:p>
        </w:tc>
      </w:tr>
      <w:tr w:rsidR="00A51D87">
        <w:tc>
          <w:tcPr>
            <w:tcW w:w="2268" w:type="dxa"/>
          </w:tcPr>
          <w:p w:rsidR="00A51D87" w:rsidRDefault="00A51D87">
            <w:pPr>
              <w:pStyle w:val="ConsPlusNormal"/>
            </w:pPr>
            <w:r>
              <w:t>2.</w:t>
            </w:r>
          </w:p>
        </w:tc>
        <w:tc>
          <w:tcPr>
            <w:tcW w:w="1985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551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410" w:type="dxa"/>
          </w:tcPr>
          <w:p w:rsidR="00A51D87" w:rsidRDefault="00A51D87">
            <w:pPr>
              <w:pStyle w:val="ConsPlusNormal"/>
            </w:pPr>
          </w:p>
        </w:tc>
      </w:tr>
      <w:tr w:rsidR="00A51D87">
        <w:tc>
          <w:tcPr>
            <w:tcW w:w="2268" w:type="dxa"/>
          </w:tcPr>
          <w:p w:rsidR="00A51D87" w:rsidRDefault="00A51D87">
            <w:pPr>
              <w:pStyle w:val="ConsPlusNormal"/>
            </w:pPr>
            <w:r>
              <w:t>3.</w:t>
            </w:r>
          </w:p>
        </w:tc>
        <w:tc>
          <w:tcPr>
            <w:tcW w:w="1985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551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410" w:type="dxa"/>
          </w:tcPr>
          <w:p w:rsidR="00A51D87" w:rsidRDefault="00A51D87">
            <w:pPr>
              <w:pStyle w:val="ConsPlusNormal"/>
            </w:pPr>
          </w:p>
        </w:tc>
      </w:tr>
      <w:tr w:rsidR="00A51D87">
        <w:tc>
          <w:tcPr>
            <w:tcW w:w="2268" w:type="dxa"/>
          </w:tcPr>
          <w:p w:rsidR="00A51D87" w:rsidRDefault="00A51D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5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551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410" w:type="dxa"/>
          </w:tcPr>
          <w:p w:rsidR="00A51D87" w:rsidRDefault="00A51D87">
            <w:pPr>
              <w:pStyle w:val="ConsPlusNormal"/>
            </w:pPr>
          </w:p>
        </w:tc>
      </w:tr>
    </w:tbl>
    <w:p w:rsidR="00A51D87" w:rsidRDefault="00A51D87">
      <w:pPr>
        <w:pStyle w:val="ConsPlusNormal"/>
        <w:jc w:val="both"/>
      </w:pPr>
    </w:p>
    <w:p w:rsidR="00A51D87" w:rsidRDefault="00A51D87">
      <w:pPr>
        <w:pStyle w:val="ConsPlusNonformat"/>
        <w:jc w:val="both"/>
      </w:pPr>
      <w:r>
        <w:t xml:space="preserve">    Подарок сдал:</w:t>
      </w:r>
    </w:p>
    <w:p w:rsidR="00A51D87" w:rsidRDefault="00A51D87">
      <w:pPr>
        <w:pStyle w:val="ConsPlusNonformat"/>
        <w:jc w:val="both"/>
      </w:pPr>
      <w:r>
        <w:t>____________________________________  _____________________  ______________</w:t>
      </w:r>
    </w:p>
    <w:p w:rsidR="00A51D87" w:rsidRDefault="00A51D87">
      <w:pPr>
        <w:pStyle w:val="ConsPlusNonformat"/>
        <w:jc w:val="both"/>
      </w:pPr>
      <w:r>
        <w:t>(подпись лица, сдавшего подаро</w:t>
      </w:r>
      <w:proofErr w:type="gramStart"/>
      <w:r>
        <w:t>к(</w:t>
      </w:r>
      <w:proofErr w:type="gramEnd"/>
      <w:r>
        <w:t>ки))  (расшифровка подписи)      (дата)</w:t>
      </w:r>
    </w:p>
    <w:p w:rsidR="00A51D87" w:rsidRDefault="00A51D87">
      <w:pPr>
        <w:pStyle w:val="ConsPlusNonformat"/>
        <w:jc w:val="both"/>
      </w:pPr>
    </w:p>
    <w:p w:rsidR="00A51D87" w:rsidRDefault="00A51D87">
      <w:pPr>
        <w:pStyle w:val="ConsPlusNonformat"/>
        <w:jc w:val="both"/>
      </w:pPr>
      <w:r>
        <w:t xml:space="preserve">    Подарок принял: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   </w:t>
      </w:r>
      <w:proofErr w:type="gramStart"/>
      <w:r>
        <w:t>(Ф.И.О., наименование должности, подпись лица, уполномоченного</w:t>
      </w:r>
      <w:proofErr w:type="gramEnd"/>
    </w:p>
    <w:p w:rsidR="00A51D87" w:rsidRDefault="00A51D87">
      <w:pPr>
        <w:pStyle w:val="ConsPlusNonformat"/>
        <w:jc w:val="both"/>
      </w:pPr>
      <w:r>
        <w:t xml:space="preserve">                      на подписание настоящего акта)</w:t>
      </w:r>
    </w:p>
    <w:p w:rsidR="00A51D87" w:rsidRDefault="00A51D87">
      <w:pPr>
        <w:pStyle w:val="ConsPlusNonformat"/>
        <w:jc w:val="both"/>
      </w:pPr>
    </w:p>
    <w:p w:rsidR="00A51D87" w:rsidRDefault="00A51D87">
      <w:pPr>
        <w:pStyle w:val="ConsPlusNonformat"/>
        <w:jc w:val="both"/>
      </w:pPr>
      <w:r>
        <w:t xml:space="preserve">    Приложения:</w:t>
      </w:r>
    </w:p>
    <w:p w:rsidR="00A51D87" w:rsidRDefault="00A51D8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    (указываются документы, подтверждающие стоимость подарк</w:t>
      </w:r>
      <w:proofErr w:type="gramStart"/>
      <w:r>
        <w:t>а(</w:t>
      </w:r>
      <w:proofErr w:type="gramEnd"/>
      <w:r>
        <w:t>ов),</w:t>
      </w:r>
    </w:p>
    <w:p w:rsidR="00A51D87" w:rsidRDefault="00A51D87">
      <w:pPr>
        <w:pStyle w:val="ConsPlusNonformat"/>
        <w:jc w:val="both"/>
      </w:pPr>
      <w:r>
        <w:t xml:space="preserve">            и документы, относящиеся к подарку (при их наличии),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с указанием наименования, количества листов и экземпляров в отношении</w:t>
      </w:r>
    </w:p>
    <w:p w:rsidR="00A51D87" w:rsidRDefault="00A51D87">
      <w:pPr>
        <w:pStyle w:val="ConsPlusNonformat"/>
        <w:jc w:val="both"/>
      </w:pPr>
      <w:r>
        <w:t xml:space="preserve">                      каждого прилагаемого документа)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____________________________________________________________________________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ind w:firstLine="540"/>
        <w:jc w:val="both"/>
      </w:pPr>
      <w:r>
        <w:t>Настоящий акт составлен в 2 экземплярах.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1D87" w:rsidRDefault="00A51D87">
      <w:pPr>
        <w:pStyle w:val="ConsPlusNormal"/>
        <w:spacing w:before="220"/>
        <w:ind w:firstLine="540"/>
        <w:jc w:val="both"/>
      </w:pPr>
      <w:bookmarkStart w:id="6" w:name="P145"/>
      <w:bookmarkEnd w:id="6"/>
      <w: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right"/>
        <w:outlineLvl w:val="1"/>
      </w:pPr>
      <w:r>
        <w:t>Приложение 2</w:t>
      </w:r>
    </w:p>
    <w:p w:rsidR="00A51D87" w:rsidRDefault="00A51D87">
      <w:pPr>
        <w:pStyle w:val="ConsPlusNormal"/>
        <w:jc w:val="right"/>
      </w:pPr>
      <w:r>
        <w:t>к Порядку</w:t>
      </w:r>
    </w:p>
    <w:p w:rsidR="00A51D87" w:rsidRDefault="00A51D87">
      <w:pPr>
        <w:pStyle w:val="ConsPlusNormal"/>
        <w:jc w:val="right"/>
      </w:pPr>
      <w:r>
        <w:t>приема, хранения, определения</w:t>
      </w:r>
    </w:p>
    <w:p w:rsidR="00A51D87" w:rsidRDefault="00A51D87">
      <w:pPr>
        <w:pStyle w:val="ConsPlusNormal"/>
        <w:jc w:val="right"/>
      </w:pPr>
      <w:r>
        <w:t>стоимости и реализации (выкупа)</w:t>
      </w:r>
    </w:p>
    <w:p w:rsidR="00A51D87" w:rsidRDefault="00A51D87">
      <w:pPr>
        <w:pStyle w:val="ConsPlusNormal"/>
        <w:jc w:val="right"/>
      </w:pPr>
      <w:r>
        <w:t>подарков, полученных губернатором</w:t>
      </w:r>
    </w:p>
    <w:p w:rsidR="00A51D87" w:rsidRDefault="00A51D87">
      <w:pPr>
        <w:pStyle w:val="ConsPlusNormal"/>
        <w:jc w:val="right"/>
      </w:pPr>
      <w:r>
        <w:t>Воронежской области в связи</w:t>
      </w:r>
    </w:p>
    <w:p w:rsidR="00A51D87" w:rsidRDefault="00A51D87">
      <w:pPr>
        <w:pStyle w:val="ConsPlusNormal"/>
        <w:jc w:val="right"/>
      </w:pPr>
      <w:r>
        <w:t>с протокольными мероприятиями,</w:t>
      </w:r>
    </w:p>
    <w:p w:rsidR="00A51D87" w:rsidRDefault="00A51D87">
      <w:pPr>
        <w:pStyle w:val="ConsPlusNormal"/>
        <w:jc w:val="right"/>
      </w:pPr>
      <w:r>
        <w:t>служебными командировками</w:t>
      </w:r>
    </w:p>
    <w:p w:rsidR="00A51D87" w:rsidRDefault="00A51D87">
      <w:pPr>
        <w:pStyle w:val="ConsPlusNormal"/>
        <w:jc w:val="right"/>
      </w:pPr>
      <w:r>
        <w:t>и другими официальными</w:t>
      </w:r>
    </w:p>
    <w:p w:rsidR="00A51D87" w:rsidRDefault="00A51D87">
      <w:pPr>
        <w:pStyle w:val="ConsPlusNormal"/>
        <w:jc w:val="right"/>
      </w:pPr>
      <w:r>
        <w:t>мероприятиями, участие</w:t>
      </w:r>
    </w:p>
    <w:p w:rsidR="00A51D87" w:rsidRDefault="00A51D87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A51D87" w:rsidRDefault="00A51D87">
      <w:pPr>
        <w:pStyle w:val="ConsPlusNormal"/>
        <w:jc w:val="right"/>
      </w:pPr>
      <w:r>
        <w:t>должностных обязанностей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center"/>
      </w:pPr>
      <w:bookmarkStart w:id="7" w:name="P164"/>
      <w:bookmarkEnd w:id="7"/>
      <w:r>
        <w:t>ЖУРНАЛ</w:t>
      </w:r>
    </w:p>
    <w:p w:rsidR="00A51D87" w:rsidRDefault="00A51D87">
      <w:pPr>
        <w:pStyle w:val="ConsPlusNormal"/>
        <w:jc w:val="center"/>
      </w:pPr>
      <w:r>
        <w:t>регистрации уведомлений о получении подарков</w:t>
      </w:r>
    </w:p>
    <w:p w:rsidR="00A51D87" w:rsidRDefault="00A51D87">
      <w:pPr>
        <w:pStyle w:val="ConsPlusNormal"/>
        <w:jc w:val="center"/>
      </w:pPr>
      <w:r>
        <w:t>губернатором Воронежской области и заявлений</w:t>
      </w:r>
    </w:p>
    <w:p w:rsidR="00A51D87" w:rsidRDefault="00A51D87">
      <w:pPr>
        <w:pStyle w:val="ConsPlusNormal"/>
        <w:jc w:val="center"/>
      </w:pPr>
      <w:r>
        <w:t>о выкупе подарков</w:t>
      </w:r>
    </w:p>
    <w:p w:rsidR="00A51D87" w:rsidRDefault="00A51D87">
      <w:pPr>
        <w:pStyle w:val="ConsPlusNormal"/>
        <w:jc w:val="both"/>
      </w:pPr>
    </w:p>
    <w:p w:rsidR="00A51D87" w:rsidRDefault="00A51D87">
      <w:pPr>
        <w:sectPr w:rsidR="00A51D87" w:rsidSect="001026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474"/>
        <w:gridCol w:w="1984"/>
        <w:gridCol w:w="1587"/>
        <w:gridCol w:w="1134"/>
        <w:gridCol w:w="1928"/>
        <w:gridCol w:w="1417"/>
        <w:gridCol w:w="964"/>
      </w:tblGrid>
      <w:tr w:rsidR="00A51D87">
        <w:tc>
          <w:tcPr>
            <w:tcW w:w="567" w:type="dxa"/>
          </w:tcPr>
          <w:p w:rsidR="00A51D87" w:rsidRDefault="00A51D8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A51D87" w:rsidRDefault="00A51D87">
            <w:pPr>
              <w:pStyle w:val="ConsPlusNormal"/>
              <w:jc w:val="center"/>
            </w:pPr>
            <w:r>
              <w:t>Регистрационный N</w:t>
            </w:r>
          </w:p>
        </w:tc>
        <w:tc>
          <w:tcPr>
            <w:tcW w:w="1474" w:type="dxa"/>
          </w:tcPr>
          <w:p w:rsidR="00A51D87" w:rsidRDefault="00A51D87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984" w:type="dxa"/>
          </w:tcPr>
          <w:p w:rsidR="00A51D87" w:rsidRDefault="00A51D87">
            <w:pPr>
              <w:pStyle w:val="ConsPlusNormal"/>
              <w:jc w:val="center"/>
            </w:pPr>
            <w:r>
              <w:t>Дата поступления уведомления о получении подарка из Управления Президента Российской Федерации по вопросам противодействия коррупции</w:t>
            </w:r>
          </w:p>
        </w:tc>
        <w:tc>
          <w:tcPr>
            <w:tcW w:w="1587" w:type="dxa"/>
          </w:tcPr>
          <w:p w:rsidR="00A51D87" w:rsidRDefault="00A51D87">
            <w:pPr>
              <w:pStyle w:val="ConsPlusNormal"/>
              <w:jc w:val="center"/>
            </w:pPr>
            <w:r>
              <w:t>Ф.И.О. и подпись лица, принявшего уведомление о получении подарка</w:t>
            </w:r>
          </w:p>
        </w:tc>
        <w:tc>
          <w:tcPr>
            <w:tcW w:w="1134" w:type="dxa"/>
          </w:tcPr>
          <w:p w:rsidR="00A51D87" w:rsidRDefault="00A51D87">
            <w:pPr>
              <w:pStyle w:val="ConsPlusNormal"/>
              <w:jc w:val="center"/>
            </w:pPr>
            <w:r>
              <w:t>Дата заявления о выкупе подарка</w:t>
            </w:r>
          </w:p>
        </w:tc>
        <w:tc>
          <w:tcPr>
            <w:tcW w:w="1928" w:type="dxa"/>
          </w:tcPr>
          <w:p w:rsidR="00A51D87" w:rsidRDefault="00A51D87">
            <w:pPr>
              <w:pStyle w:val="ConsPlusNormal"/>
              <w:jc w:val="center"/>
            </w:pPr>
            <w:r>
              <w:t>Дата поступления заявления о выкупе подарка из Управления Президента Российской Федерации по вопросам противодействия коррупции</w:t>
            </w:r>
          </w:p>
        </w:tc>
        <w:tc>
          <w:tcPr>
            <w:tcW w:w="1417" w:type="dxa"/>
          </w:tcPr>
          <w:p w:rsidR="00A51D87" w:rsidRDefault="00A51D87">
            <w:pPr>
              <w:pStyle w:val="ConsPlusNormal"/>
              <w:jc w:val="center"/>
            </w:pPr>
            <w:r>
              <w:t>Ф.И.О. и подпись лица, принявшего заявление о выкупе подарка</w:t>
            </w:r>
          </w:p>
        </w:tc>
        <w:tc>
          <w:tcPr>
            <w:tcW w:w="964" w:type="dxa"/>
          </w:tcPr>
          <w:p w:rsidR="00A51D87" w:rsidRDefault="00A51D87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A51D87">
        <w:tc>
          <w:tcPr>
            <w:tcW w:w="567" w:type="dxa"/>
          </w:tcPr>
          <w:p w:rsidR="00A51D87" w:rsidRDefault="00A51D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A51D87" w:rsidRDefault="00A51D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51D87" w:rsidRDefault="00A51D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51D87" w:rsidRDefault="00A51D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A51D87" w:rsidRDefault="00A51D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51D87" w:rsidRDefault="00A51D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A51D87" w:rsidRDefault="00A51D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A51D87" w:rsidRDefault="00A51D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A51D87" w:rsidRDefault="00A51D87">
            <w:pPr>
              <w:pStyle w:val="ConsPlusNormal"/>
              <w:jc w:val="center"/>
            </w:pPr>
            <w:r>
              <w:t>12</w:t>
            </w:r>
          </w:p>
        </w:tc>
      </w:tr>
      <w:tr w:rsidR="00A51D87">
        <w:tc>
          <w:tcPr>
            <w:tcW w:w="567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324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474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984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587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134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928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417" w:type="dxa"/>
          </w:tcPr>
          <w:p w:rsidR="00A51D87" w:rsidRDefault="00A51D87">
            <w:pPr>
              <w:pStyle w:val="ConsPlusNormal"/>
            </w:pPr>
          </w:p>
        </w:tc>
        <w:tc>
          <w:tcPr>
            <w:tcW w:w="964" w:type="dxa"/>
          </w:tcPr>
          <w:p w:rsidR="00A51D87" w:rsidRDefault="00A51D87">
            <w:pPr>
              <w:pStyle w:val="ConsPlusNormal"/>
            </w:pPr>
          </w:p>
        </w:tc>
      </w:tr>
      <w:tr w:rsidR="00A51D87">
        <w:tc>
          <w:tcPr>
            <w:tcW w:w="567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324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474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984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587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134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928" w:type="dxa"/>
          </w:tcPr>
          <w:p w:rsidR="00A51D87" w:rsidRDefault="00A51D87">
            <w:pPr>
              <w:pStyle w:val="ConsPlusNormal"/>
            </w:pPr>
          </w:p>
        </w:tc>
        <w:tc>
          <w:tcPr>
            <w:tcW w:w="1417" w:type="dxa"/>
          </w:tcPr>
          <w:p w:rsidR="00A51D87" w:rsidRDefault="00A51D87">
            <w:pPr>
              <w:pStyle w:val="ConsPlusNormal"/>
            </w:pPr>
          </w:p>
        </w:tc>
        <w:tc>
          <w:tcPr>
            <w:tcW w:w="964" w:type="dxa"/>
          </w:tcPr>
          <w:p w:rsidR="00A51D87" w:rsidRDefault="00A51D87">
            <w:pPr>
              <w:pStyle w:val="ConsPlusNormal"/>
            </w:pPr>
          </w:p>
        </w:tc>
      </w:tr>
    </w:tbl>
    <w:p w:rsidR="00A51D87" w:rsidRDefault="00A51D87">
      <w:pPr>
        <w:sectPr w:rsidR="00A51D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right"/>
        <w:outlineLvl w:val="1"/>
      </w:pPr>
      <w:r>
        <w:t>Приложение 3</w:t>
      </w:r>
    </w:p>
    <w:p w:rsidR="00A51D87" w:rsidRDefault="00A51D87">
      <w:pPr>
        <w:pStyle w:val="ConsPlusNormal"/>
        <w:jc w:val="right"/>
      </w:pPr>
      <w:r>
        <w:t>к Порядку</w:t>
      </w:r>
    </w:p>
    <w:p w:rsidR="00A51D87" w:rsidRDefault="00A51D87">
      <w:pPr>
        <w:pStyle w:val="ConsPlusNormal"/>
        <w:jc w:val="right"/>
      </w:pPr>
      <w:r>
        <w:t>приема, хранения, определения</w:t>
      </w:r>
    </w:p>
    <w:p w:rsidR="00A51D87" w:rsidRDefault="00A51D87">
      <w:pPr>
        <w:pStyle w:val="ConsPlusNormal"/>
        <w:jc w:val="right"/>
      </w:pPr>
      <w:r>
        <w:t>стоимости и реализации (выкупа)</w:t>
      </w:r>
    </w:p>
    <w:p w:rsidR="00A51D87" w:rsidRDefault="00A51D87">
      <w:pPr>
        <w:pStyle w:val="ConsPlusNormal"/>
        <w:jc w:val="right"/>
      </w:pPr>
      <w:r>
        <w:t>подарков, полученных губернатором</w:t>
      </w:r>
    </w:p>
    <w:p w:rsidR="00A51D87" w:rsidRDefault="00A51D87">
      <w:pPr>
        <w:pStyle w:val="ConsPlusNormal"/>
        <w:jc w:val="right"/>
      </w:pPr>
      <w:r>
        <w:t>Воронежской области в связи</w:t>
      </w:r>
    </w:p>
    <w:p w:rsidR="00A51D87" w:rsidRDefault="00A51D87">
      <w:pPr>
        <w:pStyle w:val="ConsPlusNormal"/>
        <w:jc w:val="right"/>
      </w:pPr>
      <w:r>
        <w:t>с протокольными мероприятиями,</w:t>
      </w:r>
    </w:p>
    <w:p w:rsidR="00A51D87" w:rsidRDefault="00A51D87">
      <w:pPr>
        <w:pStyle w:val="ConsPlusNormal"/>
        <w:jc w:val="right"/>
      </w:pPr>
      <w:r>
        <w:t>служебными командировками</w:t>
      </w:r>
    </w:p>
    <w:p w:rsidR="00A51D87" w:rsidRDefault="00A51D87">
      <w:pPr>
        <w:pStyle w:val="ConsPlusNormal"/>
        <w:jc w:val="right"/>
      </w:pPr>
      <w:r>
        <w:t>и другими официальными</w:t>
      </w:r>
    </w:p>
    <w:p w:rsidR="00A51D87" w:rsidRDefault="00A51D87">
      <w:pPr>
        <w:pStyle w:val="ConsPlusNormal"/>
        <w:jc w:val="right"/>
      </w:pPr>
      <w:r>
        <w:t>мероприятиями, участие</w:t>
      </w:r>
    </w:p>
    <w:p w:rsidR="00A51D87" w:rsidRDefault="00A51D87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A51D87" w:rsidRDefault="00A51D87">
      <w:pPr>
        <w:pStyle w:val="ConsPlusNormal"/>
        <w:jc w:val="right"/>
      </w:pPr>
      <w:r>
        <w:t>должностных обязанностей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center"/>
      </w:pPr>
      <w:bookmarkStart w:id="8" w:name="P223"/>
      <w:bookmarkEnd w:id="8"/>
      <w:r>
        <w:t>АКТ</w:t>
      </w:r>
    </w:p>
    <w:p w:rsidR="00A51D87" w:rsidRDefault="00A51D87">
      <w:pPr>
        <w:pStyle w:val="ConsPlusNormal"/>
        <w:jc w:val="center"/>
      </w:pPr>
      <w:r>
        <w:t>приема-передачи подарков, находящихся на хранении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nformat"/>
        <w:jc w:val="both"/>
      </w:pPr>
      <w:r>
        <w:t>N _______                                        от "__" __________ 20__ г.</w:t>
      </w:r>
    </w:p>
    <w:p w:rsidR="00A51D87" w:rsidRDefault="00A51D87">
      <w:pPr>
        <w:pStyle w:val="ConsPlusNonformat"/>
        <w:jc w:val="both"/>
      </w:pPr>
    </w:p>
    <w:p w:rsidR="00A51D87" w:rsidRDefault="00A51D8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и наименование должности лица, принимающего</w:t>
      </w:r>
      <w:proofErr w:type="gramEnd"/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   при возврате подаро</w:t>
      </w:r>
      <w:proofErr w:type="gramStart"/>
      <w:r>
        <w:t>к(</w:t>
      </w:r>
      <w:proofErr w:type="gramEnd"/>
      <w:r>
        <w:t>ки), полученный(е) в связи с протокольными</w:t>
      </w:r>
    </w:p>
    <w:p w:rsidR="00A51D87" w:rsidRDefault="00A51D87">
      <w:pPr>
        <w:pStyle w:val="ConsPlusNonformat"/>
        <w:jc w:val="both"/>
      </w:pPr>
      <w:r>
        <w:t xml:space="preserve">                              мероприятиями,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__________________________________________________________________________,</w:t>
      </w:r>
    </w:p>
    <w:p w:rsidR="00A51D87" w:rsidRDefault="00A51D87">
      <w:pPr>
        <w:pStyle w:val="ConsPlusNonformat"/>
        <w:jc w:val="both"/>
      </w:pPr>
      <w:r>
        <w:t xml:space="preserve">      служебными командировками и другими официальными мероприятиями)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>в соответствии с настоящим актом принял, а ________________________________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</w:t>
      </w:r>
      <w:proofErr w:type="gramStart"/>
      <w:r>
        <w:t>(указывается наименование исполнительного органа государственной власти</w:t>
      </w:r>
      <w:proofErr w:type="gramEnd"/>
    </w:p>
    <w:p w:rsidR="00A51D87" w:rsidRDefault="00A51D87">
      <w:pPr>
        <w:pStyle w:val="ConsPlusNonformat"/>
        <w:jc w:val="both"/>
      </w:pPr>
      <w:r>
        <w:t xml:space="preserve">       </w:t>
      </w:r>
      <w:proofErr w:type="gramStart"/>
      <w:r>
        <w:t>Воронежской области, в котором находится на хранении подарок)</w:t>
      </w:r>
      <w:proofErr w:type="gramEnd"/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вернул подарок, полученный в связи </w:t>
      </w:r>
      <w:proofErr w:type="gramStart"/>
      <w:r>
        <w:t>с</w:t>
      </w:r>
      <w:proofErr w:type="gramEnd"/>
      <w:r>
        <w:t xml:space="preserve"> ______________________________________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  </w:t>
      </w:r>
      <w:proofErr w:type="gramStart"/>
      <w:r>
        <w:t>(указывается наименование протокольного или другого официального</w:t>
      </w:r>
      <w:proofErr w:type="gramEnd"/>
    </w:p>
    <w:p w:rsidR="00A51D87" w:rsidRDefault="00A51D87">
      <w:pPr>
        <w:pStyle w:val="ConsPlusNonformat"/>
        <w:jc w:val="both"/>
      </w:pPr>
      <w:r>
        <w:t xml:space="preserve">                    мероприятия и дата его проведения)</w:t>
      </w:r>
    </w:p>
    <w:p w:rsidR="00A51D87" w:rsidRDefault="00A51D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5"/>
        <w:gridCol w:w="2551"/>
        <w:gridCol w:w="2410"/>
      </w:tblGrid>
      <w:tr w:rsidR="00A51D87">
        <w:tc>
          <w:tcPr>
            <w:tcW w:w="2268" w:type="dxa"/>
          </w:tcPr>
          <w:p w:rsidR="00A51D87" w:rsidRDefault="00A51D87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85" w:type="dxa"/>
          </w:tcPr>
          <w:p w:rsidR="00A51D87" w:rsidRDefault="00A51D87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2551" w:type="dxa"/>
          </w:tcPr>
          <w:p w:rsidR="00A51D87" w:rsidRDefault="00A51D87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410" w:type="dxa"/>
          </w:tcPr>
          <w:p w:rsidR="00A51D87" w:rsidRDefault="00A51D87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1D87">
        <w:tc>
          <w:tcPr>
            <w:tcW w:w="2268" w:type="dxa"/>
          </w:tcPr>
          <w:p w:rsidR="00A51D87" w:rsidRDefault="00A51D87">
            <w:pPr>
              <w:pStyle w:val="ConsPlusNormal"/>
            </w:pPr>
            <w:r>
              <w:t>1.</w:t>
            </w:r>
          </w:p>
        </w:tc>
        <w:tc>
          <w:tcPr>
            <w:tcW w:w="1985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551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410" w:type="dxa"/>
          </w:tcPr>
          <w:p w:rsidR="00A51D87" w:rsidRDefault="00A51D87">
            <w:pPr>
              <w:pStyle w:val="ConsPlusNormal"/>
            </w:pPr>
          </w:p>
        </w:tc>
      </w:tr>
      <w:tr w:rsidR="00A51D87">
        <w:tc>
          <w:tcPr>
            <w:tcW w:w="2268" w:type="dxa"/>
          </w:tcPr>
          <w:p w:rsidR="00A51D87" w:rsidRDefault="00A51D87">
            <w:pPr>
              <w:pStyle w:val="ConsPlusNormal"/>
            </w:pPr>
            <w:r>
              <w:t>2.</w:t>
            </w:r>
          </w:p>
        </w:tc>
        <w:tc>
          <w:tcPr>
            <w:tcW w:w="1985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551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410" w:type="dxa"/>
          </w:tcPr>
          <w:p w:rsidR="00A51D87" w:rsidRDefault="00A51D87">
            <w:pPr>
              <w:pStyle w:val="ConsPlusNormal"/>
            </w:pPr>
          </w:p>
        </w:tc>
      </w:tr>
      <w:tr w:rsidR="00A51D87">
        <w:tc>
          <w:tcPr>
            <w:tcW w:w="2268" w:type="dxa"/>
          </w:tcPr>
          <w:p w:rsidR="00A51D87" w:rsidRDefault="00A51D87">
            <w:pPr>
              <w:pStyle w:val="ConsPlusNormal"/>
            </w:pPr>
            <w:r>
              <w:t>3.</w:t>
            </w:r>
          </w:p>
        </w:tc>
        <w:tc>
          <w:tcPr>
            <w:tcW w:w="1985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551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410" w:type="dxa"/>
          </w:tcPr>
          <w:p w:rsidR="00A51D87" w:rsidRDefault="00A51D87">
            <w:pPr>
              <w:pStyle w:val="ConsPlusNormal"/>
            </w:pPr>
          </w:p>
        </w:tc>
      </w:tr>
      <w:tr w:rsidR="00A51D87">
        <w:tc>
          <w:tcPr>
            <w:tcW w:w="2268" w:type="dxa"/>
          </w:tcPr>
          <w:p w:rsidR="00A51D87" w:rsidRDefault="00A51D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5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551" w:type="dxa"/>
          </w:tcPr>
          <w:p w:rsidR="00A51D87" w:rsidRDefault="00A51D87">
            <w:pPr>
              <w:pStyle w:val="ConsPlusNormal"/>
            </w:pPr>
          </w:p>
        </w:tc>
        <w:tc>
          <w:tcPr>
            <w:tcW w:w="2410" w:type="dxa"/>
          </w:tcPr>
          <w:p w:rsidR="00A51D87" w:rsidRDefault="00A51D87">
            <w:pPr>
              <w:pStyle w:val="ConsPlusNormal"/>
            </w:pPr>
          </w:p>
        </w:tc>
      </w:tr>
    </w:tbl>
    <w:p w:rsidR="00A51D87" w:rsidRDefault="00A51D87">
      <w:pPr>
        <w:pStyle w:val="ConsPlusNormal"/>
        <w:jc w:val="both"/>
      </w:pPr>
    </w:p>
    <w:p w:rsidR="00A51D87" w:rsidRDefault="00A51D87">
      <w:pPr>
        <w:pStyle w:val="ConsPlusNonformat"/>
        <w:jc w:val="both"/>
      </w:pPr>
      <w:r>
        <w:t xml:space="preserve">    Подарок принял:</w:t>
      </w:r>
    </w:p>
    <w:p w:rsidR="00A51D87" w:rsidRDefault="00A51D87">
      <w:pPr>
        <w:pStyle w:val="ConsPlusNonformat"/>
        <w:jc w:val="both"/>
      </w:pPr>
      <w:r>
        <w:t>__________________________________  _______________________  ______________</w:t>
      </w:r>
    </w:p>
    <w:p w:rsidR="00A51D87" w:rsidRDefault="00A51D87">
      <w:pPr>
        <w:pStyle w:val="ConsPlusNonformat"/>
        <w:jc w:val="both"/>
      </w:pPr>
      <w:r>
        <w:t>(подпись лица, принявшего подарок)   (расшифровка подписи)      (дата)</w:t>
      </w:r>
    </w:p>
    <w:p w:rsidR="00A51D87" w:rsidRDefault="00A51D87">
      <w:pPr>
        <w:pStyle w:val="ConsPlusNonformat"/>
        <w:jc w:val="both"/>
      </w:pPr>
    </w:p>
    <w:p w:rsidR="00A51D87" w:rsidRDefault="00A51D87">
      <w:pPr>
        <w:pStyle w:val="ConsPlusNonformat"/>
        <w:jc w:val="both"/>
      </w:pPr>
      <w:r>
        <w:t xml:space="preserve">    Подарок вернул: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lastRenderedPageBreak/>
        <w:t xml:space="preserve">      </w:t>
      </w:r>
      <w:proofErr w:type="gramStart"/>
      <w:r>
        <w:t>(Ф.И.О., наименование должности, подпись лица, уполномоченного</w:t>
      </w:r>
      <w:proofErr w:type="gramEnd"/>
    </w:p>
    <w:p w:rsidR="00A51D87" w:rsidRDefault="00A51D87">
      <w:pPr>
        <w:pStyle w:val="ConsPlusNonformat"/>
        <w:jc w:val="both"/>
      </w:pPr>
      <w:r>
        <w:t xml:space="preserve">                      на подписание настоящего акта)</w:t>
      </w:r>
    </w:p>
    <w:p w:rsidR="00A51D87" w:rsidRDefault="00A51D87">
      <w:pPr>
        <w:pStyle w:val="ConsPlusNonformat"/>
        <w:jc w:val="both"/>
      </w:pPr>
    </w:p>
    <w:p w:rsidR="00A51D87" w:rsidRDefault="00A51D87">
      <w:pPr>
        <w:pStyle w:val="ConsPlusNonformat"/>
        <w:jc w:val="both"/>
      </w:pPr>
      <w:r>
        <w:t xml:space="preserve">    Приложения: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      </w:t>
      </w:r>
      <w:proofErr w:type="gramStart"/>
      <w:r>
        <w:t>(указываются документы, подтверждающие стоимость подарка,</w:t>
      </w:r>
      <w:proofErr w:type="gramEnd"/>
    </w:p>
    <w:p w:rsidR="00A51D87" w:rsidRDefault="00A51D87">
      <w:pPr>
        <w:pStyle w:val="ConsPlusNonformat"/>
        <w:jc w:val="both"/>
      </w:pPr>
      <w:r>
        <w:t xml:space="preserve">            и документы, относящиеся к подарку (при их наличии),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nformat"/>
        <w:jc w:val="both"/>
      </w:pPr>
      <w:r>
        <w:t xml:space="preserve">   с указанием наименования, количества листов и экземпляров в отношении</w:t>
      </w:r>
    </w:p>
    <w:p w:rsidR="00A51D87" w:rsidRDefault="00A51D87">
      <w:pPr>
        <w:pStyle w:val="ConsPlusNonformat"/>
        <w:jc w:val="both"/>
      </w:pPr>
      <w:r>
        <w:t xml:space="preserve">                      каждого прилагаемого документа)</w:t>
      </w:r>
    </w:p>
    <w:p w:rsidR="00A51D87" w:rsidRDefault="00A51D87">
      <w:pPr>
        <w:pStyle w:val="ConsPlusNonformat"/>
        <w:jc w:val="both"/>
      </w:pPr>
      <w:r>
        <w:t>___________________________________________________________________________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ind w:firstLine="540"/>
        <w:jc w:val="both"/>
      </w:pPr>
      <w:r>
        <w:t>Настоящий акт составлен в 2 экземплярах.</w:t>
      </w:r>
    </w:p>
    <w:p w:rsidR="00A51D87" w:rsidRDefault="00A51D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1D87" w:rsidRDefault="00A51D87">
      <w:pPr>
        <w:pStyle w:val="ConsPlusNormal"/>
        <w:spacing w:before="220"/>
        <w:ind w:firstLine="540"/>
        <w:jc w:val="both"/>
      </w:pPr>
      <w:bookmarkStart w:id="9" w:name="P287"/>
      <w:bookmarkEnd w:id="9"/>
      <w: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jc w:val="both"/>
      </w:pPr>
    </w:p>
    <w:p w:rsidR="00A51D87" w:rsidRDefault="00A51D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6758" w:rsidRDefault="00AC6758"/>
    <w:sectPr w:rsidR="00AC6758" w:rsidSect="00855E39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1D87"/>
    <w:rsid w:val="00A51D87"/>
    <w:rsid w:val="00A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5934E47777776ECB9311676F1FBCC5C7C9486D678C06A3EBFA31EA9rAp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D5934E47777776ECB9311676F1FBCC5C7C9486D678C06A3EBFA31EA9rAp0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D5934E47777776ECB9311676F1FBCC5C7C9486D678C06A3EBFA31EA9rAp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D5934E47777776ECB9311676F1FBCC5C7C9486D678C06A3EBFA31EA9rAp0H" TargetMode="External"/><Relationship Id="rId10" Type="http://schemas.openxmlformats.org/officeDocument/2006/relationships/hyperlink" Target="consultantplus://offline/ref=EDD5934E47777776ECB9311676F1FBCC5C7C9486D678C06A3EBFA31EA9rAp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DD5934E47777776ECB9311676F1FBCC5C7C9486D678C06A3EBFA31EA9rAp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3078</Words>
  <Characters>17548</Characters>
  <Application>Microsoft Office Word</Application>
  <DocSecurity>0</DocSecurity>
  <Lines>146</Lines>
  <Paragraphs>41</Paragraphs>
  <ScaleCrop>false</ScaleCrop>
  <Company/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2018-10-09T07:41:00Z</dcterms:created>
  <dcterms:modified xsi:type="dcterms:W3CDTF">2018-10-09T07:42:00Z</dcterms:modified>
</cp:coreProperties>
</file>