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A1" w:rsidRDefault="00E870A1" w:rsidP="00E870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E870A1" w:rsidRDefault="00E870A1" w:rsidP="00E870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E870A1" w:rsidRDefault="00E870A1" w:rsidP="00E870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E870A1" w:rsidRDefault="00E870A1" w:rsidP="00E870A1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870A1" w:rsidRDefault="00E870A1" w:rsidP="00E870A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E870A1" w:rsidRDefault="00E870A1" w:rsidP="00E870A1">
      <w:pPr>
        <w:rPr>
          <w:rFonts w:ascii="Times New Roman" w:hAnsi="Times New Roman" w:cs="Times New Roman"/>
          <w:sz w:val="28"/>
          <w:szCs w:val="28"/>
        </w:rPr>
      </w:pPr>
    </w:p>
    <w:p w:rsidR="00E870A1" w:rsidRDefault="00F00D53" w:rsidP="00E870A1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E870A1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75</w:t>
      </w:r>
    </w:p>
    <w:p w:rsidR="00E870A1" w:rsidRDefault="00E870A1" w:rsidP="00E870A1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 xml:space="preserve">Об утверждении  технологической схемы </w:t>
      </w:r>
    </w:p>
    <w:p w:rsidR="00263618" w:rsidRPr="0086065C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263618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 xml:space="preserve">«Прекращение права постоянного (бессрочного) </w:t>
      </w:r>
    </w:p>
    <w:p w:rsidR="00263618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>пользования земельными участками, находящимися</w:t>
      </w:r>
    </w:p>
    <w:p w:rsidR="00A33A56" w:rsidRPr="00FF186A" w:rsidRDefault="0026361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>в муниципальной собственности</w:t>
      </w:r>
      <w:r w:rsidR="00A33A56" w:rsidRPr="00FF186A">
        <w:rPr>
          <w:rFonts w:ascii="Times New Roman" w:hAnsi="Times New Roman" w:cs="Times New Roman"/>
          <w:sz w:val="26"/>
          <w:szCs w:val="26"/>
        </w:rPr>
        <w:t xml:space="preserve"> или  </w:t>
      </w:r>
      <w:proofErr w:type="gramStart"/>
      <w:r w:rsidR="00A33A56" w:rsidRPr="00FF186A">
        <w:rPr>
          <w:rFonts w:ascii="Times New Roman" w:hAnsi="Times New Roman" w:cs="Times New Roman"/>
          <w:sz w:val="26"/>
          <w:szCs w:val="26"/>
        </w:rPr>
        <w:t>государственная</w:t>
      </w:r>
      <w:proofErr w:type="gramEnd"/>
    </w:p>
    <w:p w:rsidR="00263618" w:rsidRPr="00A33A56" w:rsidRDefault="00A33A56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 w:rsidRPr="00FF186A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F186A">
        <w:rPr>
          <w:rFonts w:ascii="Times New Roman" w:hAnsi="Times New Roman" w:cs="Times New Roman"/>
          <w:sz w:val="26"/>
          <w:szCs w:val="26"/>
        </w:rPr>
        <w:t>собственность</w:t>
      </w:r>
      <w:proofErr w:type="gramEnd"/>
      <w:r w:rsidRPr="00FF186A">
        <w:rPr>
          <w:rFonts w:ascii="Times New Roman" w:hAnsi="Times New Roman" w:cs="Times New Roman"/>
          <w:sz w:val="26"/>
          <w:szCs w:val="26"/>
        </w:rPr>
        <w:t xml:space="preserve"> на которые не разграничена</w:t>
      </w:r>
      <w:r w:rsidR="00263618"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744C66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Pr="00744C66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b/>
          <w:sz w:val="26"/>
          <w:szCs w:val="26"/>
        </w:rPr>
      </w:pPr>
      <w:r w:rsidRPr="00744C66">
        <w:rPr>
          <w:b/>
          <w:sz w:val="26"/>
          <w:szCs w:val="26"/>
        </w:rPr>
        <w:t>ПОСТАНОВЛЯЕТ:</w:t>
      </w:r>
    </w:p>
    <w:p w:rsidR="006A0E1D" w:rsidRPr="00744C66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b/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«Прекращение права постоянного (бессрочного) пользования земельными участками, находящимися в муниципальной собственности</w:t>
      </w:r>
      <w:r w:rsidR="00A33A56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 государственная собственность на 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744C66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744C66">
        <w:rPr>
          <w:color w:val="000000"/>
          <w:sz w:val="26"/>
          <w:szCs w:val="26"/>
        </w:rPr>
        <w:t>Ливенского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744C66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0B351D" w:rsidRPr="000B351D" w:rsidRDefault="006A0E1D" w:rsidP="006A0E1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="00744C66">
        <w:rPr>
          <w:sz w:val="26"/>
          <w:szCs w:val="26"/>
        </w:rPr>
        <w:t xml:space="preserve">                   </w:t>
      </w:r>
      <w:r w:rsidR="00744C66" w:rsidRPr="00744C66">
        <w:rPr>
          <w:rFonts w:ascii="Times New Roman" w:hAnsi="Times New Roman" w:cs="Times New Roman"/>
          <w:sz w:val="26"/>
          <w:szCs w:val="26"/>
        </w:rPr>
        <w:t xml:space="preserve">А.А. </w:t>
      </w:r>
      <w:proofErr w:type="spellStart"/>
      <w:r w:rsidR="00744C66" w:rsidRPr="00744C66">
        <w:rPr>
          <w:rFonts w:ascii="Times New Roman" w:hAnsi="Times New Roman" w:cs="Times New Roman"/>
          <w:sz w:val="26"/>
          <w:szCs w:val="26"/>
        </w:rPr>
        <w:t>Харцызова</w:t>
      </w:r>
      <w:proofErr w:type="spellEnd"/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744C66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A1377" w:rsidP="002A1377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F00D53">
        <w:rPr>
          <w:rFonts w:ascii="Times New Roman" w:hAnsi="Times New Roman" w:cs="Times New Roman"/>
        </w:rPr>
        <w:t>28.10</w:t>
      </w:r>
      <w:r>
        <w:rPr>
          <w:rFonts w:ascii="Times New Roman" w:hAnsi="Times New Roman" w:cs="Times New Roman"/>
        </w:rPr>
        <w:t>.2016</w:t>
      </w:r>
      <w:r w:rsidR="00F519F5">
        <w:rPr>
          <w:rFonts w:ascii="Times New Roman" w:hAnsi="Times New Roman" w:cs="Times New Roman"/>
        </w:rPr>
        <w:t xml:space="preserve"> </w:t>
      </w:r>
      <w:r w:rsidRPr="00CF5025">
        <w:rPr>
          <w:rFonts w:ascii="Times New Roman" w:hAnsi="Times New Roman" w:cs="Times New Roman"/>
        </w:rPr>
        <w:t xml:space="preserve">г. № </w:t>
      </w:r>
      <w:r w:rsidR="00F00D53">
        <w:rPr>
          <w:rFonts w:ascii="Times New Roman" w:hAnsi="Times New Roman" w:cs="Times New Roman"/>
        </w:rPr>
        <w:t>75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303CE6" w:rsidRPr="00303CE6" w:rsidRDefault="00303CE6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>«</w:t>
      </w:r>
      <w:r w:rsidR="00F61C26" w:rsidRPr="002A1377">
        <w:rPr>
          <w:rFonts w:ascii="Times New Roman" w:hAnsi="Times New Roman" w:cs="Times New Roman"/>
          <w:b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744C66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F61C2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F61C26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744C66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536AE7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536AE7">
              <w:rPr>
                <w:rFonts w:ascii="Times New Roman" w:hAnsi="Times New Roman" w:cs="Times New Roman"/>
                <w:sz w:val="22"/>
                <w:szCs w:val="22"/>
              </w:rPr>
              <w:t xml:space="preserve"> 41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F61C26" w:rsidRPr="00A33A56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A33A56"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A33A56" w:rsidRPr="00A33A56">
              <w:rPr>
                <w:rFonts w:ascii="Times New Roman" w:hAnsi="Times New Roman" w:cs="Times New Roman"/>
              </w:rPr>
              <w:t>или  государственная собственность на которые не разграничена</w:t>
            </w:r>
            <w:r w:rsidRPr="00A33A56">
              <w:rPr>
                <w:rFonts w:ascii="Times New Roman" w:hAnsi="Times New Roman" w:cs="Times New Roman"/>
              </w:rPr>
              <w:t>»</w:t>
            </w:r>
            <w:r w:rsidR="00A33A56" w:rsidRPr="00A33A56">
              <w:rPr>
                <w:rFonts w:ascii="Times New Roman" w:hAnsi="Times New Roman" w:cs="Times New Roman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61C26" w:rsidRPr="00AC7AF5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постоянного (бессрочного) пользования земельными участками, находящимися в муниципальной собственности</w:t>
            </w:r>
            <w:r w:rsidR="002A7F8F" w:rsidRPr="00AC7AF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9D5170">
        <w:trPr>
          <w:cantSplit/>
          <w:trHeight w:hRule="exact" w:val="3704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постоянного (бессрочного) пользования земельными участками, находящимися в </w:t>
            </w:r>
            <w:proofErr w:type="spellStart"/>
            <w:proofErr w:type="gramStart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 w:rsidR="000F001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ной</w:t>
            </w:r>
            <w:proofErr w:type="gramEnd"/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собственности.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53266" w:rsidRPr="00B53266" w:rsidRDefault="00FF5644" w:rsidP="000F0018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  <w:r w:rsidR="00B53266" w:rsidRPr="00B5326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835D0F" w:rsidRPr="008E1965" w:rsidRDefault="00B53266" w:rsidP="000F0018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53266">
              <w:rPr>
                <w:rFonts w:ascii="Times New Roman" w:hAnsi="Times New Roman" w:cs="Times New Roman"/>
                <w:sz w:val="18"/>
                <w:szCs w:val="18"/>
              </w:rPr>
              <w:t>- подано в иной уполномоченный орган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>Заявление о прекращении права постоянного (бессрочного) пользования земельными участками, находящимися в муниципальной собственности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1 экз. Оригинал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F07879">
        <w:trPr>
          <w:trHeight w:hRule="exact" w:val="367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окумент, подтверждающий согласие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701045" w:rsidP="0070104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701045">
              <w:rPr>
                <w:rFonts w:ascii="Times New Roman" w:hAnsi="Times New Roman" w:cs="Times New Roman"/>
                <w:sz w:val="18"/>
                <w:szCs w:val="18"/>
              </w:rPr>
              <w:t>огласие органа, создавшего соответствующее юридическое лицо, или иного действующего от имени учредителя органа на отказ от права постоянного (бессрочного) пользования земельным участком.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одлинник или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,      </w:t>
            </w:r>
          </w:p>
          <w:p w:rsidR="00F07879" w:rsidRDefault="00F07879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аверенная</w:t>
            </w:r>
            <w:proofErr w:type="gramEnd"/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 в </w:t>
            </w:r>
            <w:r w:rsidR="002E220C"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 w:rsidR="002E220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01110E" w:rsidRPr="0086774C" w:rsidRDefault="002E220C" w:rsidP="00F0787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обращении с заявлением:</w:t>
            </w:r>
          </w:p>
          <w:p w:rsidR="0001110E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 органа государственной власти или органа местного самоуправления;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государственного или муниципального учреждения (бюджетного, казенного, автономного);</w:t>
            </w:r>
          </w:p>
          <w:p w:rsidR="00701045" w:rsidRDefault="00701045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-казенного предприятия;</w:t>
            </w:r>
          </w:p>
          <w:p w:rsidR="00701045" w:rsidRDefault="004752D4" w:rsidP="00701045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-ц</w:t>
            </w:r>
            <w:r w:rsidR="00701045">
              <w:rPr>
                <w:rFonts w:ascii="Times New Roman" w:hAnsi="Times New Roman" w:cs="Times New Roman"/>
                <w:sz w:val="18"/>
                <w:szCs w:val="18"/>
              </w:rPr>
              <w:t>ентра исторического наследия президентов РФ, прекративших исполнение своих полномочий.</w:t>
            </w:r>
          </w:p>
          <w:p w:rsidR="00701045" w:rsidRPr="002E220C" w:rsidRDefault="0070104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Свидетельство о праве постоянного (бессрочного) пользования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, в случае его отсутствия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</w:t>
            </w:r>
            <w:r w:rsidR="008476ED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решение исполнительного органа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 о предоставлении участка на праве постоянного бессрочного пользования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A703A2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2A137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44C66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0A2623" w:rsidRDefault="000A262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Default="000A2623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647C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9B0CA4">
        <w:trPr>
          <w:trHeight w:hRule="exact" w:val="308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E9440D" w:rsidP="00A6289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) о правах на земельный участок</w:t>
            </w: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 xml:space="preserve"> или уведомление об отсутствии в ЕГРП сведений о зарегистрированных правах на земельный участок.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C134A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44C66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268A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6C134A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134A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C134A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E9440D">
        <w:trPr>
          <w:trHeight w:hRule="exact" w:val="32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E9440D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юридических лиц (в случае, если заявитель является юридическим лицом) или  выписка из Единого государственного реестра индивидуальных предпринимателей (в случае, если заявитель является индивидуальным предпринимателем).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744C66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0A2623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E944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712AE6">
        <w:trPr>
          <w:trHeight w:hRule="exact" w:val="209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812BB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о  прекращении права постоянного (бессрочного) пользования земельным участком, находящимся в муниципальной собственности</w:t>
            </w:r>
          </w:p>
        </w:tc>
        <w:tc>
          <w:tcPr>
            <w:tcW w:w="3422" w:type="dxa"/>
            <w:gridSpan w:val="2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712AE6">
        <w:trPr>
          <w:trHeight w:hRule="exact" w:val="1419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  <w:vAlign w:val="center"/>
          </w:tcPr>
          <w:p w:rsidR="00D943F3" w:rsidRPr="00D943F3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  <w:vAlign w:val="center"/>
          </w:tcPr>
          <w:p w:rsidR="00D943F3" w:rsidRPr="008A04B8" w:rsidRDefault="008A04B8" w:rsidP="00F0787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  <w:vAlign w:val="center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744C6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услуги;</w:t>
            </w:r>
          </w:p>
          <w:p w:rsidR="002A417C" w:rsidRDefault="00F117F3" w:rsidP="008B3F3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7530FD">
        <w:trPr>
          <w:trHeight w:hRule="exact" w:val="398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744C66" w:rsidTr="001662D9">
        <w:trPr>
          <w:trHeight w:hRule="exact" w:val="3321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100C" w:rsidRPr="0070100C" w:rsidRDefault="00FF5644" w:rsidP="0070100C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0100C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r w:rsidR="0070100C" w:rsidRPr="0070100C">
              <w:t xml:space="preserve"> </w:t>
            </w:r>
            <w:r w:rsidR="0070100C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D943F3" w:rsidRPr="00573552" w:rsidRDefault="0070100C" w:rsidP="0070100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0100C" w:rsidRPr="0070100C" w:rsidRDefault="00FF5644" w:rsidP="0070100C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70100C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r w:rsidR="0070100C" w:rsidRPr="0070100C">
              <w:t xml:space="preserve"> </w:t>
            </w:r>
            <w:r w:rsidR="0070100C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70100C" w:rsidRPr="0070100C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EC32BB" w:rsidRPr="00573552" w:rsidRDefault="0070100C" w:rsidP="0070100C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00D5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70100C" w:rsidRPr="00676D29" w:rsidRDefault="00F07879" w:rsidP="0070100C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70100C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70100C" w:rsidRPr="00676D29">
              <w:rPr>
                <w:lang w:val="en-US"/>
              </w:rPr>
              <w:t xml:space="preserve"> </w:t>
            </w:r>
            <w:r w:rsidR="0070100C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573552" w:rsidRPr="00F07879" w:rsidRDefault="0070100C" w:rsidP="0070100C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7879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3552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70100C" w:rsidRPr="00676D29" w:rsidRDefault="00F07879" w:rsidP="0070100C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70100C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70100C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70100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70100C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573552" w:rsidRPr="00F07879" w:rsidRDefault="0070100C" w:rsidP="0070100C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7879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3552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F0787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956A75" w:rsidRDefault="00FF186A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956A75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078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  <w:r w:rsidRPr="00EC10AE">
        <w:rPr>
          <w:rFonts w:ascii="Times New Roman" w:hAnsi="Times New Roman" w:cs="Times New Roman"/>
          <w:sz w:val="22"/>
          <w:szCs w:val="22"/>
        </w:rPr>
        <w:t>Главе администрации</w:t>
      </w:r>
      <w:r>
        <w:rPr>
          <w:rFonts w:ascii="Times New Roman" w:hAnsi="Times New Roman" w:cs="Times New Roman"/>
          <w:sz w:val="22"/>
          <w:szCs w:val="22"/>
        </w:rPr>
        <w:t>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 _________________________________________</w:t>
      </w:r>
    </w:p>
    <w:p w:rsidR="00A703A2" w:rsidRDefault="00A703A2" w:rsidP="00A703A2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     _____________________________</w:t>
      </w:r>
      <w:r w:rsidR="00FA08BE">
        <w:rPr>
          <w:rFonts w:ascii="Times New Roman" w:hAnsi="Times New Roman" w:cs="Times New Roman"/>
          <w:sz w:val="22"/>
          <w:szCs w:val="22"/>
        </w:rPr>
        <w:t>__</w:t>
      </w:r>
      <w:r>
        <w:rPr>
          <w:rFonts w:ascii="Times New Roman" w:hAnsi="Times New Roman" w:cs="Times New Roman"/>
          <w:sz w:val="22"/>
          <w:szCs w:val="22"/>
        </w:rPr>
        <w:t>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гражданина_________________________</w:t>
      </w:r>
      <w:r w:rsidRPr="00315179">
        <w:t>_________________________</w:t>
      </w:r>
      <w:r>
        <w:t>____________</w:t>
      </w:r>
      <w:r w:rsidRPr="00315179">
        <w:t>_______,</w:t>
      </w:r>
    </w:p>
    <w:p w:rsidR="000D4C68" w:rsidRDefault="000D4C68" w:rsidP="000D4C68">
      <w:pPr>
        <w:pStyle w:val="aa"/>
        <w:tabs>
          <w:tab w:val="clear" w:pos="4677"/>
          <w:tab w:val="clear" w:pos="9355"/>
        </w:tabs>
        <w:ind w:left="4536"/>
      </w:pPr>
      <w:proofErr w:type="gramStart"/>
      <w:r>
        <w:t>проживающего</w:t>
      </w:r>
      <w:proofErr w:type="gramEnd"/>
      <w:r>
        <w:t xml:space="preserve"> по адресу</w:t>
      </w:r>
      <w:r w:rsidRPr="00315179">
        <w:t>:_</w:t>
      </w:r>
      <w:r>
        <w:t>________________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>
        <w:t>_______________________________________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паспорт серия ___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</w:t>
      </w:r>
      <w:r w:rsidR="00FA08BE">
        <w:rPr>
          <w:rFonts w:ascii="Times New Roman" w:hAnsi="Times New Roman" w:cs="Times New Roman"/>
          <w:color w:val="000000"/>
        </w:rPr>
        <w:t>__ №_______</w:t>
      </w:r>
      <w:r w:rsidRPr="00315179"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 w:rsidRPr="00315179">
        <w:rPr>
          <w:rFonts w:ascii="Times New Roman" w:hAnsi="Times New Roman" w:cs="Times New Roman"/>
          <w:color w:val="000000"/>
        </w:rPr>
        <w:t>__ выдан ____________________________</w:t>
      </w:r>
      <w:r>
        <w:rPr>
          <w:rFonts w:ascii="Times New Roman" w:hAnsi="Times New Roman" w:cs="Times New Roman"/>
          <w:color w:val="000000"/>
        </w:rPr>
        <w:t>_____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______</w:t>
      </w:r>
    </w:p>
    <w:p w:rsidR="000D4C68" w:rsidRPr="00315179" w:rsidRDefault="000D4C68" w:rsidP="000D4C68">
      <w:pPr>
        <w:autoSpaceDE w:val="0"/>
        <w:autoSpaceDN w:val="0"/>
        <w:adjustRightInd w:val="0"/>
        <w:ind w:left="4536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дата выдачи  ______________________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autoSpaceDE w:val="0"/>
        <w:autoSpaceDN w:val="0"/>
        <w:adjustRightInd w:val="0"/>
        <w:ind w:left="4248" w:firstLine="288"/>
        <w:rPr>
          <w:rFonts w:ascii="Times New Roman" w:hAnsi="Times New Roman" w:cs="Times New Roman"/>
          <w:color w:val="000000"/>
        </w:rPr>
      </w:pPr>
      <w:r w:rsidRPr="00315179">
        <w:rPr>
          <w:rFonts w:ascii="Times New Roman" w:hAnsi="Times New Roman" w:cs="Times New Roman"/>
          <w:color w:val="000000"/>
        </w:rPr>
        <w:t>код подразделения_________________</w:t>
      </w:r>
      <w:r>
        <w:rPr>
          <w:rFonts w:ascii="Times New Roman" w:hAnsi="Times New Roman" w:cs="Times New Roman"/>
          <w:color w:val="000000"/>
        </w:rPr>
        <w:t>__</w:t>
      </w:r>
      <w:r w:rsidR="00FA08BE">
        <w:rPr>
          <w:rFonts w:ascii="Times New Roman" w:hAnsi="Times New Roman" w:cs="Times New Roman"/>
          <w:color w:val="000000"/>
        </w:rPr>
        <w:t>_</w:t>
      </w:r>
      <w:r>
        <w:rPr>
          <w:rFonts w:ascii="Times New Roman" w:hAnsi="Times New Roman" w:cs="Times New Roman"/>
          <w:color w:val="000000"/>
        </w:rPr>
        <w:t>___</w:t>
      </w:r>
    </w:p>
    <w:p w:rsidR="000D4C68" w:rsidRPr="00315179" w:rsidRDefault="000D4C68" w:rsidP="000D4C68">
      <w:pPr>
        <w:pStyle w:val="aa"/>
        <w:tabs>
          <w:tab w:val="clear" w:pos="4677"/>
          <w:tab w:val="clear" w:pos="9355"/>
        </w:tabs>
        <w:ind w:left="4536"/>
      </w:pPr>
      <w:r w:rsidRPr="00315179">
        <w:rPr>
          <w:color w:val="000000"/>
        </w:rPr>
        <w:t>тел._____________________</w:t>
      </w:r>
      <w:r>
        <w:rPr>
          <w:color w:val="000000"/>
        </w:rPr>
        <w:t>_________</w:t>
      </w:r>
      <w:r w:rsidR="00FA08BE">
        <w:rPr>
          <w:color w:val="000000"/>
        </w:rPr>
        <w:t>_</w:t>
      </w:r>
      <w:r>
        <w:rPr>
          <w:color w:val="000000"/>
        </w:rPr>
        <w:t>_____</w:t>
      </w:r>
    </w:p>
    <w:p w:rsidR="000D4C68" w:rsidRPr="00315179" w:rsidRDefault="000D4C68" w:rsidP="000D4C68">
      <w:pPr>
        <w:ind w:left="4201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                                                                                     </w:t>
      </w: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/>
          <w:bCs/>
        </w:rPr>
      </w:pPr>
      <w:r w:rsidRPr="00315179">
        <w:rPr>
          <w:rFonts w:ascii="Times New Roman" w:hAnsi="Times New Roman" w:cs="Times New Roman"/>
          <w:b/>
          <w:bCs/>
        </w:rPr>
        <w:t>ЗАЯВЛЕНИЕ</w:t>
      </w:r>
    </w:p>
    <w:p w:rsidR="000D4C68" w:rsidRPr="00315179" w:rsidRDefault="000D4C68" w:rsidP="000D4C68">
      <w:pPr>
        <w:jc w:val="center"/>
        <w:rPr>
          <w:rFonts w:ascii="Times New Roman" w:hAnsi="Times New Roman" w:cs="Times New Roman"/>
          <w:bCs/>
        </w:rPr>
      </w:pP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      </w:t>
      </w:r>
      <w:r w:rsidR="00FA08BE">
        <w:rPr>
          <w:rFonts w:ascii="Times New Roman" w:hAnsi="Times New Roman" w:cs="Times New Roman"/>
        </w:rPr>
        <w:t xml:space="preserve">    </w:t>
      </w:r>
      <w:r w:rsidRPr="00315179">
        <w:rPr>
          <w:rFonts w:ascii="Times New Roman" w:hAnsi="Times New Roman" w:cs="Times New Roman"/>
        </w:rPr>
        <w:t>В связи с отказом _____________________________________</w:t>
      </w:r>
      <w:r>
        <w:rPr>
          <w:rFonts w:ascii="Times New Roman" w:hAnsi="Times New Roman" w:cs="Times New Roman"/>
        </w:rPr>
        <w:t>________________</w:t>
      </w:r>
      <w:r w:rsidRPr="00315179">
        <w:rPr>
          <w:rFonts w:ascii="Times New Roman" w:hAnsi="Times New Roman" w:cs="Times New Roman"/>
        </w:rPr>
        <w:t>_________</w:t>
      </w:r>
    </w:p>
    <w:p w:rsidR="000D4C68" w:rsidRPr="0084042E" w:rsidRDefault="000D4C68" w:rsidP="000D4C68">
      <w:pPr>
        <w:ind w:left="1764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84042E">
        <w:rPr>
          <w:rFonts w:ascii="Times New Roman" w:hAnsi="Times New Roman" w:cs="Times New Roman"/>
          <w:sz w:val="20"/>
          <w:szCs w:val="20"/>
        </w:rPr>
        <w:t>(Наименование юридического лица, ФИО физического лица)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 xml:space="preserve">от права </w:t>
      </w:r>
      <w:r>
        <w:rPr>
          <w:rFonts w:ascii="Times New Roman" w:hAnsi="Times New Roman" w:cs="Times New Roman"/>
        </w:rPr>
        <w:t>постоянного (бессрочного) пользования</w:t>
      </w:r>
      <w:r w:rsidRPr="00315179">
        <w:rPr>
          <w:rFonts w:ascii="Times New Roman" w:hAnsi="Times New Roman" w:cs="Times New Roman"/>
        </w:rPr>
        <w:t xml:space="preserve">  земельным  участком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 xml:space="preserve">площадью _______  </w:t>
      </w:r>
      <w:proofErr w:type="spellStart"/>
      <w:r w:rsidRPr="00315179">
        <w:rPr>
          <w:rFonts w:ascii="Times New Roman" w:hAnsi="Times New Roman" w:cs="Times New Roman"/>
        </w:rPr>
        <w:t>кв.м</w:t>
      </w:r>
      <w:proofErr w:type="spellEnd"/>
      <w:r w:rsidRPr="00315179">
        <w:rPr>
          <w:rFonts w:ascii="Times New Roman" w:hAnsi="Times New Roman" w:cs="Times New Roman"/>
        </w:rPr>
        <w:t>., кадастровым номером ________</w:t>
      </w:r>
      <w:r>
        <w:rPr>
          <w:rFonts w:ascii="Times New Roman" w:hAnsi="Times New Roman" w:cs="Times New Roman"/>
        </w:rPr>
        <w:t>__________</w:t>
      </w:r>
      <w:r w:rsidRPr="00315179">
        <w:rPr>
          <w:rFonts w:ascii="Times New Roman" w:hAnsi="Times New Roman" w:cs="Times New Roman"/>
        </w:rPr>
        <w:t>________,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расположенным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 xml:space="preserve"> </w:t>
      </w:r>
      <w:r w:rsidRPr="00315179">
        <w:rPr>
          <w:rFonts w:ascii="Times New Roman" w:hAnsi="Times New Roman" w:cs="Times New Roman"/>
        </w:rPr>
        <w:t>адресу:</w:t>
      </w:r>
      <w:r>
        <w:rPr>
          <w:rFonts w:ascii="Times New Roman" w:hAnsi="Times New Roman" w:cs="Times New Roman"/>
        </w:rPr>
        <w:t xml:space="preserve"> __________________________________________</w:t>
      </w:r>
      <w:r w:rsidRPr="00315179">
        <w:rPr>
          <w:rFonts w:ascii="Times New Roman" w:hAnsi="Times New Roman" w:cs="Times New Roman"/>
        </w:rPr>
        <w:t>__________________________________________,</w:t>
      </w:r>
    </w:p>
    <w:p w:rsidR="000D4C68" w:rsidRPr="000D4C68" w:rsidRDefault="000D4C68" w:rsidP="000D4C68">
      <w:pPr>
        <w:ind w:left="3180" w:right="-464" w:firstLine="1068"/>
        <w:jc w:val="both"/>
        <w:rPr>
          <w:rFonts w:ascii="Times New Roman" w:hAnsi="Times New Roman" w:cs="Times New Roman"/>
          <w:sz w:val="20"/>
          <w:szCs w:val="20"/>
        </w:rPr>
      </w:pPr>
      <w:r w:rsidRPr="000D4C68">
        <w:rPr>
          <w:rFonts w:ascii="Times New Roman" w:hAnsi="Times New Roman" w:cs="Times New Roman"/>
          <w:sz w:val="20"/>
          <w:szCs w:val="20"/>
        </w:rPr>
        <w:t xml:space="preserve">(адрес земельного участка)                      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  <w:r w:rsidRPr="00315179">
        <w:rPr>
          <w:rFonts w:ascii="Times New Roman" w:hAnsi="Times New Roman" w:cs="Times New Roman"/>
        </w:rPr>
        <w:t>прошу принять решение о прекращении вышеуказанного права.</w:t>
      </w:r>
    </w:p>
    <w:p w:rsidR="000D4C68" w:rsidRPr="00315179" w:rsidRDefault="000D4C68" w:rsidP="000D4C68">
      <w:pPr>
        <w:ind w:left="-360" w:right="-464"/>
        <w:jc w:val="both"/>
        <w:rPr>
          <w:rFonts w:ascii="Times New Roman" w:hAnsi="Times New Roman" w:cs="Times New Roman"/>
        </w:rPr>
      </w:pPr>
    </w:p>
    <w:p w:rsidR="000D4C68" w:rsidRPr="00315179" w:rsidRDefault="000D4C68" w:rsidP="000D4C68">
      <w:pPr>
        <w:rPr>
          <w:rFonts w:ascii="Times New Roman" w:hAnsi="Times New Roman" w:cs="Times New Roman"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ind w:left="708"/>
        <w:rPr>
          <w:rFonts w:ascii="Times New Roman" w:hAnsi="Times New Roman" w:cs="Times New Roman"/>
          <w:noProof/>
        </w:rPr>
      </w:pPr>
    </w:p>
    <w:p w:rsidR="000D4C68" w:rsidRPr="00315179" w:rsidRDefault="000D4C68" w:rsidP="000D4C68">
      <w:pPr>
        <w:tabs>
          <w:tab w:val="left" w:pos="9000"/>
          <w:tab w:val="left" w:pos="9180"/>
        </w:tabs>
        <w:rPr>
          <w:rFonts w:ascii="Times New Roman" w:hAnsi="Times New Roman" w:cs="Times New Roman"/>
          <w:noProof/>
        </w:rPr>
      </w:pPr>
      <w:r w:rsidRPr="00315179">
        <w:rPr>
          <w:rFonts w:ascii="Times New Roman" w:hAnsi="Times New Roman" w:cs="Times New Roman"/>
          <w:noProof/>
        </w:rPr>
        <w:t>Приложение:              _________________________________________________________________</w:t>
      </w:r>
      <w:r>
        <w:rPr>
          <w:rFonts w:ascii="Times New Roman" w:hAnsi="Times New Roman" w:cs="Times New Roman"/>
          <w:noProof/>
        </w:rPr>
        <w:t>____________</w:t>
      </w:r>
      <w:r w:rsidRPr="00315179">
        <w:rPr>
          <w:rFonts w:ascii="Times New Roman" w:hAnsi="Times New Roman" w:cs="Times New Roman"/>
          <w:noProof/>
        </w:rPr>
        <w:t xml:space="preserve">                                   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noProof/>
        </w:rPr>
        <w:t>_____________________</w:t>
      </w: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Default="00064B84" w:rsidP="00BF1AD0">
      <w:pPr>
        <w:ind w:firstLine="709"/>
        <w:jc w:val="right"/>
        <w:rPr>
          <w:rFonts w:ascii="Times New Roman" w:hAnsi="Times New Roman" w:cs="Times New Roman"/>
          <w:noProof/>
        </w:rPr>
      </w:pPr>
    </w:p>
    <w:p w:rsidR="00064B84" w:rsidRPr="00315179" w:rsidRDefault="00BF1AD0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</w:rPr>
        <w:t xml:space="preserve"> </w:t>
      </w:r>
      <w:r w:rsidR="00064B84" w:rsidRPr="00315179">
        <w:rPr>
          <w:rFonts w:ascii="Times New Roman" w:hAnsi="Times New Roman" w:cs="Times New Roman"/>
          <w:noProof/>
        </w:rPr>
        <w:t>______________20___г.                                                             _______________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  <w:r>
        <w:rPr>
          <w:rFonts w:ascii="Times New Roman" w:hAnsi="Times New Roman" w:cs="Times New Roman"/>
          <w:noProof/>
        </w:rPr>
        <w:t xml:space="preserve">                                                                                                             </w:t>
      </w:r>
      <w:r w:rsidRPr="00315179">
        <w:rPr>
          <w:rFonts w:ascii="Times New Roman" w:hAnsi="Times New Roman" w:cs="Times New Roman"/>
          <w:noProof/>
        </w:rPr>
        <w:t>(подпись)</w:t>
      </w: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C6A" w:rsidRDefault="00036C6A">
      <w:r>
        <w:separator/>
      </w:r>
    </w:p>
  </w:endnote>
  <w:endnote w:type="continuationSeparator" w:id="0">
    <w:p w:rsidR="00036C6A" w:rsidRDefault="0003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C6A" w:rsidRDefault="00036C6A">
      <w:r>
        <w:separator/>
      </w:r>
    </w:p>
  </w:footnote>
  <w:footnote w:type="continuationSeparator" w:id="0">
    <w:p w:rsidR="00036C6A" w:rsidRDefault="0003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32D9"/>
    <w:rsid w:val="00033C20"/>
    <w:rsid w:val="00036C6A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55571"/>
    <w:rsid w:val="00162444"/>
    <w:rsid w:val="00164397"/>
    <w:rsid w:val="001662D9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63618"/>
    <w:rsid w:val="00267103"/>
    <w:rsid w:val="00267CA0"/>
    <w:rsid w:val="00270A9E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3F404D"/>
    <w:rsid w:val="00403419"/>
    <w:rsid w:val="00436C54"/>
    <w:rsid w:val="004376F2"/>
    <w:rsid w:val="00440E6A"/>
    <w:rsid w:val="0046368D"/>
    <w:rsid w:val="00472452"/>
    <w:rsid w:val="00472708"/>
    <w:rsid w:val="00473306"/>
    <w:rsid w:val="004752D4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36AE7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0C"/>
    <w:rsid w:val="00701045"/>
    <w:rsid w:val="00711D9B"/>
    <w:rsid w:val="00712AE6"/>
    <w:rsid w:val="0071328C"/>
    <w:rsid w:val="00713464"/>
    <w:rsid w:val="007314AB"/>
    <w:rsid w:val="00737DB5"/>
    <w:rsid w:val="00740D6B"/>
    <w:rsid w:val="00741873"/>
    <w:rsid w:val="00744C66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F2023"/>
    <w:rsid w:val="00CF6C41"/>
    <w:rsid w:val="00D2079A"/>
    <w:rsid w:val="00D23BD8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870A1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0D53"/>
    <w:rsid w:val="00F01D34"/>
    <w:rsid w:val="00F05AD2"/>
    <w:rsid w:val="00F07879"/>
    <w:rsid w:val="00F117F3"/>
    <w:rsid w:val="00F33E76"/>
    <w:rsid w:val="00F426A7"/>
    <w:rsid w:val="00F519F5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C1C"/>
    <w:rsid w:val="00FD156D"/>
    <w:rsid w:val="00FD6821"/>
    <w:rsid w:val="00FE3620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336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9B5E82-2FFE-443F-B5D2-FB295B0B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2731</Words>
  <Characters>15568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18263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16</cp:revision>
  <cp:lastPrinted>2016-10-31T10:39:00Z</cp:lastPrinted>
  <dcterms:created xsi:type="dcterms:W3CDTF">2016-09-23T09:16:00Z</dcterms:created>
  <dcterms:modified xsi:type="dcterms:W3CDTF">2016-10-31T10:40:00Z</dcterms:modified>
</cp:coreProperties>
</file>