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62" w:rsidRPr="00F46E62" w:rsidRDefault="00F46E62" w:rsidP="00F46E62">
      <w:pPr>
        <w:spacing w:after="0" w:line="240" w:lineRule="auto"/>
        <w:ind w:left="425"/>
        <w:jc w:val="right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B73D0A" w:rsidRPr="00B73D0A" w:rsidRDefault="00B73D0A" w:rsidP="00B73D0A">
      <w:pPr>
        <w:pStyle w:val="a4"/>
        <w:jc w:val="right"/>
        <w:rPr>
          <w:rFonts w:ascii="Times New Roman" w:hAnsi="Times New Roman"/>
          <w:b/>
          <w:bCs/>
          <w:szCs w:val="24"/>
          <w:u w:val="single"/>
          <w:lang w:val="ru-RU"/>
        </w:rPr>
      </w:pPr>
      <w:r w:rsidRPr="00B73D0A">
        <w:rPr>
          <w:rFonts w:ascii="Times New Roman" w:hAnsi="Times New Roman"/>
          <w:b/>
          <w:bCs/>
          <w:szCs w:val="24"/>
          <w:u w:val="single"/>
          <w:lang w:val="ru-RU"/>
        </w:rPr>
        <w:t xml:space="preserve">                                                                                                                               </w:t>
      </w:r>
    </w:p>
    <w:p w:rsidR="00B73D0A" w:rsidRPr="004A44E2" w:rsidRDefault="00B73D0A" w:rsidP="00B73D0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E2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B73D0A" w:rsidRPr="004A44E2" w:rsidRDefault="00B73D0A" w:rsidP="00B73D0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E2">
        <w:rPr>
          <w:rFonts w:ascii="Times New Roman" w:hAnsi="Times New Roman" w:cs="Times New Roman"/>
          <w:b/>
          <w:sz w:val="24"/>
          <w:szCs w:val="24"/>
        </w:rPr>
        <w:t>НАРОДНЫХ ДЕПУТАТОВ ЛИВЕНСКОГО СЕЛЬСКОГО ПОСЕЛЕНИЯ</w:t>
      </w:r>
    </w:p>
    <w:p w:rsidR="00B73D0A" w:rsidRPr="004A44E2" w:rsidRDefault="00B73D0A" w:rsidP="00B73D0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E2"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B73D0A" w:rsidRPr="004A44E2" w:rsidRDefault="00B73D0A" w:rsidP="00B73D0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E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73D0A" w:rsidRPr="004A44E2" w:rsidRDefault="00B73D0A" w:rsidP="00B73D0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D0A" w:rsidRPr="004A44E2" w:rsidRDefault="00B73D0A" w:rsidP="00B73D0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E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73D0A" w:rsidRPr="004A44E2" w:rsidRDefault="00B73D0A" w:rsidP="00B73D0A">
      <w:pPr>
        <w:spacing w:after="0" w:line="240" w:lineRule="auto"/>
        <w:ind w:left="317"/>
        <w:jc w:val="both"/>
        <w:rPr>
          <w:rFonts w:ascii="Times New Roman" w:hAnsi="Times New Roman" w:cs="Times New Roman"/>
          <w:sz w:val="26"/>
          <w:szCs w:val="26"/>
        </w:rPr>
      </w:pPr>
    </w:p>
    <w:p w:rsidR="00B73D0A" w:rsidRPr="004A44E2" w:rsidRDefault="00B73D0A" w:rsidP="00B73D0A">
      <w:pPr>
        <w:spacing w:after="0" w:line="240" w:lineRule="auto"/>
        <w:ind w:left="317"/>
        <w:jc w:val="both"/>
        <w:rPr>
          <w:rFonts w:ascii="Times New Roman" w:hAnsi="Times New Roman" w:cs="Times New Roman"/>
          <w:sz w:val="26"/>
          <w:szCs w:val="26"/>
        </w:rPr>
      </w:pPr>
    </w:p>
    <w:p w:rsidR="00B73D0A" w:rsidRPr="004A44E2" w:rsidRDefault="00B73D0A" w:rsidP="00B73D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152F0">
        <w:rPr>
          <w:rFonts w:ascii="Times New Roman" w:hAnsi="Times New Roman" w:cs="Times New Roman"/>
          <w:sz w:val="26"/>
          <w:szCs w:val="26"/>
          <w:u w:val="single"/>
        </w:rPr>
        <w:t>01.02.2017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  № </w:t>
      </w:r>
      <w:r w:rsidR="009152F0">
        <w:rPr>
          <w:rFonts w:ascii="Times New Roman" w:hAnsi="Times New Roman" w:cs="Times New Roman"/>
          <w:sz w:val="26"/>
          <w:szCs w:val="26"/>
          <w:u w:val="single"/>
        </w:rPr>
        <w:t>115</w:t>
      </w:r>
    </w:p>
    <w:p w:rsidR="00B73D0A" w:rsidRPr="008E47D1" w:rsidRDefault="00B73D0A" w:rsidP="00B73D0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8E47D1">
        <w:rPr>
          <w:rFonts w:ascii="Times New Roman" w:hAnsi="Times New Roman" w:cs="Times New Roman"/>
        </w:rPr>
        <w:t>с</w:t>
      </w:r>
      <w:proofErr w:type="gramEnd"/>
      <w:r w:rsidRPr="008E47D1">
        <w:rPr>
          <w:rFonts w:ascii="Times New Roman" w:hAnsi="Times New Roman" w:cs="Times New Roman"/>
        </w:rPr>
        <w:t>. Ливенка</w:t>
      </w:r>
    </w:p>
    <w:p w:rsidR="00E17ABE" w:rsidRPr="00906357" w:rsidRDefault="00E17ABE" w:rsidP="00E17ABE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E17ABE" w:rsidRPr="00906357" w:rsidRDefault="00E17ABE" w:rsidP="00E17ABE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  <w:r w:rsidRPr="00906357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E17ABE" w:rsidRPr="009D0873" w:rsidRDefault="00E17ABE" w:rsidP="009F5C97">
      <w:pPr>
        <w:spacing w:after="225" w:line="234" w:lineRule="atLeast"/>
        <w:ind w:right="46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Программы комплексного развития социальной инфраструктуры Ливенского сельского </w:t>
      </w:r>
      <w:r w:rsidR="009F5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поселения </w:t>
      </w:r>
      <w:r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Павловского муниципального района  Воронежской области на </w:t>
      </w:r>
      <w:r w:rsidR="009C53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 с 2017-2021</w:t>
      </w:r>
      <w:r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F5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оды с перспективой до 2027 года</w:t>
      </w:r>
    </w:p>
    <w:p w:rsidR="00E17ABE" w:rsidRPr="009D0873" w:rsidRDefault="00E17ABE" w:rsidP="00E17ABE">
      <w:pPr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17ABE" w:rsidRPr="009D0873" w:rsidRDefault="00803D63" w:rsidP="00E17ABE">
      <w:pPr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="00E17ABE"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постановлением Правительства Российской Федерации от 01.10.2015</w:t>
      </w:r>
      <w:r w:rsidR="00362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17ABE"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№ 1051 «Об утверждении требований к программам комплексного развития социальной инфраструктуры поселений, г</w:t>
      </w:r>
      <w:r w:rsidR="007F3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ородских округов», Совет народных депутатов </w:t>
      </w:r>
      <w:r w:rsidR="00E17ABE"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Ливенского сельского поселения</w:t>
      </w:r>
    </w:p>
    <w:p w:rsidR="007D4C7F" w:rsidRDefault="007D4C7F" w:rsidP="007D4C7F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9152F0">
        <w:rPr>
          <w:rFonts w:ascii="Times New Roman" w:hAnsi="Times New Roman"/>
          <w:b/>
          <w:sz w:val="26"/>
          <w:szCs w:val="26"/>
          <w:lang w:val="ru-RU"/>
        </w:rPr>
        <w:t>Р</w:t>
      </w:r>
      <w:proofErr w:type="gramEnd"/>
      <w:r w:rsidRPr="009152F0">
        <w:rPr>
          <w:rFonts w:ascii="Times New Roman" w:hAnsi="Times New Roman"/>
          <w:b/>
          <w:sz w:val="26"/>
          <w:szCs w:val="26"/>
          <w:lang w:val="ru-RU"/>
        </w:rPr>
        <w:t xml:space="preserve"> Е Ш И Л:</w:t>
      </w:r>
    </w:p>
    <w:p w:rsidR="00E50D1C" w:rsidRPr="00E50D1C" w:rsidRDefault="00E50D1C" w:rsidP="007D4C7F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34395" w:rsidRDefault="00E17ABE" w:rsidP="00034395">
      <w:pPr>
        <w:spacing w:after="225" w:line="234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1.   </w:t>
      </w:r>
      <w:r w:rsidR="00034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   Программу комплексного развития социальной инфраструктуры  Ливенского  сельского поселения Павловского муниципального района </w:t>
      </w:r>
      <w:r w:rsidR="00034395"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645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 с 2017-2021</w:t>
      </w:r>
      <w:r w:rsidR="00034395" w:rsidRPr="009D0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0343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оды с перспективой до 2027 года.</w:t>
      </w:r>
    </w:p>
    <w:p w:rsidR="00E17ABE" w:rsidRPr="00034395" w:rsidRDefault="00034395" w:rsidP="00034395">
      <w:pPr>
        <w:spacing w:after="225" w:line="234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 </w:t>
      </w:r>
      <w:r w:rsidR="00E17ABE" w:rsidRPr="009D0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Обнародовать настоящее </w:t>
      </w:r>
      <w:r w:rsidR="007F386B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="00E17ABE" w:rsidRPr="009D0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Положением о порядке обнародования муниципальных правовых актов Ливенского сельского поселения и разместить на официальном сайте администрации Ливенского сельского поселения.</w:t>
      </w:r>
    </w:p>
    <w:p w:rsidR="00E17ABE" w:rsidRPr="009D0873" w:rsidRDefault="00034395" w:rsidP="00034395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      </w:t>
      </w:r>
      <w:proofErr w:type="gramStart"/>
      <w:r w:rsidR="00E17ABE" w:rsidRPr="009D0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Контроль з</w:t>
      </w:r>
      <w:r w:rsidR="007F386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proofErr w:type="gramEnd"/>
      <w:r w:rsidR="007F386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</w:t>
      </w:r>
      <w:r w:rsidR="00E17ABE" w:rsidRPr="009D0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оставляю за собой.</w:t>
      </w:r>
    </w:p>
    <w:p w:rsidR="00E17ABE" w:rsidRPr="009D0873" w:rsidRDefault="00E17ABE" w:rsidP="00E17ABE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17ABE" w:rsidRPr="009D0873" w:rsidRDefault="00E17ABE" w:rsidP="00E17ABE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17ABE" w:rsidRPr="009D0873" w:rsidRDefault="00E17ABE" w:rsidP="00E17AB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D0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Глава Ливенского сельского поселения  </w:t>
      </w:r>
    </w:p>
    <w:p w:rsidR="00E17ABE" w:rsidRPr="009D0873" w:rsidRDefault="00E17ABE" w:rsidP="00E17AB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D0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</w:p>
    <w:p w:rsidR="00E17ABE" w:rsidRDefault="00E17ABE" w:rsidP="00E17AB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D0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Воронежской</w:t>
      </w:r>
      <w:r w:rsidR="009F5C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 </w:t>
      </w:r>
      <w:r w:rsidR="009F5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F5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F5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F5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343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9F5C9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А.А. </w:t>
      </w:r>
      <w:proofErr w:type="spellStart"/>
      <w:r w:rsidR="009F5C9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Харцызова</w:t>
      </w:r>
      <w:proofErr w:type="spellEnd"/>
      <w:r w:rsidRPr="009D0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7D4C7F" w:rsidRDefault="007D4C7F" w:rsidP="00E17AB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7D4C7F" w:rsidRPr="009D0873" w:rsidRDefault="007D4C7F" w:rsidP="00E17AB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9469C9" w:rsidRPr="009D0873" w:rsidRDefault="009469C9" w:rsidP="00E17ABE">
      <w:pPr>
        <w:spacing w:after="225" w:line="234" w:lineRule="atLeast"/>
        <w:jc w:val="both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</w:p>
    <w:p w:rsidR="009C09C9" w:rsidRDefault="00E17ABE" w:rsidP="00E17ABE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08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</w:t>
      </w:r>
      <w:r w:rsidR="0032187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E17A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</w:t>
      </w:r>
      <w:r w:rsidR="009C09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ие к решению </w:t>
      </w:r>
    </w:p>
    <w:p w:rsidR="00E17ABE" w:rsidRPr="009C09C9" w:rsidRDefault="009C09C9" w:rsidP="00E17ABE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3218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Совета народных депутатов</w:t>
      </w:r>
    </w:p>
    <w:p w:rsidR="00E17ABE" w:rsidRPr="00E17ABE" w:rsidRDefault="00E17ABE" w:rsidP="00E17A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AB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A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Ливенского сельского поселения</w:t>
      </w:r>
    </w:p>
    <w:p w:rsidR="00E17ABE" w:rsidRPr="00E17ABE" w:rsidRDefault="00E17ABE" w:rsidP="00E17A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E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Павловского муниципального района                </w:t>
      </w:r>
    </w:p>
    <w:p w:rsidR="00E17ABE" w:rsidRPr="00E17ABE" w:rsidRDefault="00E17ABE" w:rsidP="00E17A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E17ABE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E17ABE" w:rsidRPr="00E17ABE" w:rsidRDefault="00E17ABE" w:rsidP="00E17A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E17A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0F44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01.02.</w:t>
      </w:r>
      <w:r w:rsidR="00851D8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2017 </w:t>
      </w:r>
      <w:r w:rsidRPr="00E17AB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г.   № </w:t>
      </w:r>
      <w:r w:rsidR="000F44C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115</w:t>
      </w:r>
      <w:bookmarkStart w:id="0" w:name="_GoBack"/>
      <w:bookmarkEnd w:id="0"/>
    </w:p>
    <w:p w:rsidR="00E17ABE" w:rsidRPr="00E17ABE" w:rsidRDefault="00E17ABE" w:rsidP="00E17ABE">
      <w:pPr>
        <w:spacing w:after="225" w:line="234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17ABE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E17ABE" w:rsidRDefault="00E17ABE" w:rsidP="007D62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429" w:rsidRPr="00E16429" w:rsidRDefault="00E16429" w:rsidP="007D622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429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E16429" w:rsidRPr="00E16429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429" w:rsidRPr="007B4BFD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4BFD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:rsidR="00E16429" w:rsidRPr="007B4BFD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4BFD">
        <w:rPr>
          <w:rFonts w:ascii="Times New Roman" w:eastAsia="Calibri" w:hAnsi="Times New Roman" w:cs="Times New Roman"/>
          <w:b/>
          <w:sz w:val="26"/>
          <w:szCs w:val="26"/>
        </w:rPr>
        <w:t>Комплексной программы развития социальн</w:t>
      </w:r>
      <w:r w:rsidR="00BC3D73" w:rsidRPr="007B4BFD">
        <w:rPr>
          <w:rFonts w:ascii="Times New Roman" w:eastAsia="Calibri" w:hAnsi="Times New Roman" w:cs="Times New Roman"/>
          <w:b/>
          <w:sz w:val="26"/>
          <w:szCs w:val="26"/>
        </w:rPr>
        <w:t>ой инфраструктуры Ливенского</w:t>
      </w:r>
      <w:r w:rsidRPr="007B4BFD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7B4BFD" w:rsidRDefault="00BC3D73" w:rsidP="00501C12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4BFD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478" w:type="dxa"/>
          </w:tcPr>
          <w:p w:rsidR="00E16429" w:rsidRPr="007B4BFD" w:rsidRDefault="00E16429" w:rsidP="00A6482D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комплексного развития социа</w:t>
            </w:r>
            <w:r w:rsidR="00A26BF7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льной инфраструктуры Ливенского сельского поселения Павловского муниципального района Воронежской области</w:t>
            </w:r>
            <w:r w:rsidR="00677DA1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период с 2017</w:t>
            </w:r>
            <w:r w:rsidR="00E73CC9">
              <w:rPr>
                <w:rFonts w:ascii="Times New Roman" w:eastAsia="Calibri" w:hAnsi="Times New Roman" w:cs="Times New Roman"/>
                <w:sz w:val="26"/>
                <w:szCs w:val="26"/>
              </w:rPr>
              <w:t>-2021</w:t>
            </w:r>
            <w:r w:rsidR="000E274D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 с перспективой до 2027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478" w:type="dxa"/>
          </w:tcPr>
          <w:p w:rsidR="00E16429" w:rsidRPr="007B4BFD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7B4BFD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615853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Генеральный план Ливенского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615853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ельского поселения Павловского муниципального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="00615853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Воронежской области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7B4BFD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7B4BFD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СП 42.13330.2011 «Градостроительство. Планировка и застройка городских и сельских поселений»;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7478" w:type="dxa"/>
            <w:vAlign w:val="center"/>
          </w:tcPr>
          <w:p w:rsidR="00615853" w:rsidRPr="007B4BFD" w:rsidRDefault="00615853" w:rsidP="00615853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 Ливенского</w:t>
            </w:r>
            <w:r w:rsidR="00E16429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 Воронежской области;</w:t>
            </w:r>
          </w:p>
          <w:p w:rsidR="00E16429" w:rsidRPr="007B4BFD" w:rsidRDefault="00E16429" w:rsidP="00A6482D">
            <w:pPr>
              <w:spacing w:after="0"/>
              <w:ind w:firstLine="4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1D607B" w:rsidRPr="007B4BFD" w:rsidRDefault="001D607B" w:rsidP="001D607B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 Ливенского сельского поселения Павловского муниципального района Воронежской области;</w:t>
            </w:r>
          </w:p>
          <w:p w:rsidR="00E16429" w:rsidRPr="007B4BFD" w:rsidRDefault="00E16429" w:rsidP="00A6482D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478" w:type="dxa"/>
          </w:tcPr>
          <w:p w:rsidR="00E16429" w:rsidRPr="007B4BFD" w:rsidRDefault="00E16429" w:rsidP="00F9385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</w:t>
            </w:r>
            <w:r w:rsidR="007920FB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20FB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Ливенского сельского поселения Павловского муниципального района Воронежской области</w:t>
            </w: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478" w:type="dxa"/>
          </w:tcPr>
          <w:p w:rsidR="00E16429" w:rsidRPr="007B4BFD" w:rsidRDefault="00E16429" w:rsidP="00E16429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r w:rsidR="00E12A75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Ливенского сельского поселения Павловского муниципального района </w:t>
            </w:r>
            <w:r w:rsidR="00E12A75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Воронежской области</w:t>
            </w:r>
            <w:r w:rsidR="00E12A75" w:rsidRPr="007B4B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объектами </w:t>
            </w:r>
            <w:hyperlink r:id="rId7" w:tooltip="Социальная инфраструктура" w:history="1">
              <w:r w:rsidRPr="007B4BFD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E16429" w:rsidRPr="007B4BFD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r w:rsidR="00E12A75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Ливенского сельского поселения Павловского муниципального района Воронежской области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</w:t>
            </w:r>
          </w:p>
          <w:p w:rsidR="00E16429" w:rsidRPr="007B4BFD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r w:rsidR="00E12A75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Ливенского сельского поселения Павловского муниципального района Воронежской области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в соответствии с установленными потребностями в объектах социальной инфраструктуры </w:t>
            </w:r>
            <w:r w:rsidR="00E12A75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Ливенского сельского поселения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</w:t>
            </w:r>
          </w:p>
          <w:p w:rsidR="00E16429" w:rsidRPr="007B4BFD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</w:t>
            </w:r>
            <w:r w:rsidR="00E12A75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Ливенского сельского поселения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</w:t>
            </w:r>
          </w:p>
          <w:p w:rsidR="00E16429" w:rsidRPr="007B4BFD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478" w:type="dxa"/>
          </w:tcPr>
          <w:p w:rsidR="00E16429" w:rsidRPr="007B4BFD" w:rsidRDefault="00A6482D" w:rsidP="00A6482D">
            <w:pPr>
              <w:pStyle w:val="a4"/>
              <w:ind w:right="141"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соответствии с расчетом перспективной численности населения, численность населения </w:t>
            </w:r>
            <w:r w:rsidR="000E274D" w:rsidRPr="007B4BFD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Ливенского сельского поселения</w:t>
            </w:r>
            <w:r w:rsidRPr="007B4B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сроку реализации первой очереди стро</w:t>
            </w:r>
            <w:r w:rsidR="001F4C5A">
              <w:rPr>
                <w:rFonts w:ascii="Times New Roman" w:hAnsi="Times New Roman"/>
                <w:sz w:val="26"/>
                <w:szCs w:val="26"/>
                <w:lang w:val="ru-RU"/>
              </w:rPr>
              <w:t>ительства (2021</w:t>
            </w:r>
            <w:r w:rsidR="000E274D" w:rsidRPr="007B4BFD">
              <w:rPr>
                <w:rFonts w:ascii="Times New Roman" w:hAnsi="Times New Roman"/>
                <w:sz w:val="26"/>
                <w:szCs w:val="26"/>
                <w:lang w:val="ru-RU"/>
              </w:rPr>
              <w:t>г.) составит 900</w:t>
            </w:r>
            <w:r w:rsidRPr="007B4B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человек, к расчетному сроку ге</w:t>
            </w:r>
            <w:r w:rsidR="00071D78" w:rsidRPr="007B4BFD">
              <w:rPr>
                <w:rFonts w:ascii="Times New Roman" w:hAnsi="Times New Roman"/>
                <w:sz w:val="26"/>
                <w:szCs w:val="26"/>
                <w:lang w:val="ru-RU"/>
              </w:rPr>
              <w:t>нерального плана (2027</w:t>
            </w:r>
            <w:r w:rsidR="000E274D" w:rsidRPr="007B4BFD">
              <w:rPr>
                <w:rFonts w:ascii="Times New Roman" w:hAnsi="Times New Roman"/>
                <w:sz w:val="26"/>
                <w:szCs w:val="26"/>
                <w:lang w:val="ru-RU"/>
              </w:rPr>
              <w:t>г.) – 1100</w:t>
            </w:r>
            <w:r w:rsidRPr="007B4B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человек. Необходимая потребность в объектах социальной инфраструктуры на расчетный срок определена в соответствии с проектно</w:t>
            </w:r>
            <w:r w:rsidR="00C17CEC" w:rsidRPr="007B4BFD">
              <w:rPr>
                <w:rFonts w:ascii="Times New Roman" w:hAnsi="Times New Roman"/>
                <w:sz w:val="26"/>
                <w:szCs w:val="26"/>
                <w:lang w:val="ru-RU"/>
              </w:rPr>
              <w:t>й численностью населения на 2027</w:t>
            </w:r>
            <w:r w:rsidRPr="007B4B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с учетом существующего положения в организации обслуживания населения Воздвиженского сельского поселения.</w:t>
            </w:r>
          </w:p>
          <w:p w:rsidR="007E15D5" w:rsidRPr="007B4BFD" w:rsidRDefault="007E15D5" w:rsidP="007E15D5">
            <w:pPr>
              <w:pStyle w:val="a4"/>
              <w:ind w:firstLine="526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B4BF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Целевые показатели объектов социально</w:t>
            </w:r>
            <w:r w:rsidR="00937F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й инфраструктуры  Ливенского</w:t>
            </w:r>
            <w:r w:rsidR="00500D9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сельского поселения на 2027</w:t>
            </w:r>
            <w:r w:rsidRPr="007B4BF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год.</w:t>
            </w:r>
          </w:p>
          <w:p w:rsidR="00801CFC" w:rsidRPr="008E3210" w:rsidRDefault="00EE1AB1" w:rsidP="003352D0">
            <w:pPr>
              <w:pStyle w:val="a4"/>
              <w:ind w:firstLine="31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E80A46">
              <w:rPr>
                <w:rFonts w:ascii="Times New Roman" w:hAnsi="Times New Roman"/>
                <w:sz w:val="26"/>
                <w:szCs w:val="26"/>
                <w:lang w:val="ru-RU"/>
              </w:rPr>
              <w:t>. Сельский Дом культуры</w:t>
            </w:r>
            <w:r w:rsidR="00C613B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11,3</w:t>
            </w:r>
            <w:r w:rsidR="00801CFC" w:rsidRPr="008E32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1 тыс. чел.:</w:t>
            </w:r>
          </w:p>
          <w:p w:rsidR="00801CFC" w:rsidRPr="008E3210" w:rsidRDefault="00801CFC" w:rsidP="00801CF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3210">
              <w:rPr>
                <w:rFonts w:ascii="Times New Roman" w:hAnsi="Times New Roman"/>
                <w:sz w:val="26"/>
                <w:szCs w:val="26"/>
                <w:lang w:val="ru-RU"/>
              </w:rPr>
              <w:t>- нормативная потребн</w:t>
            </w:r>
            <w:r w:rsidR="009906A7">
              <w:rPr>
                <w:rFonts w:ascii="Times New Roman" w:hAnsi="Times New Roman"/>
                <w:sz w:val="26"/>
                <w:szCs w:val="26"/>
                <w:lang w:val="ru-RU"/>
              </w:rPr>
              <w:t>ость сельского поселения на 1100</w:t>
            </w:r>
            <w:r w:rsidRPr="008E32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 – 46 посещений;</w:t>
            </w:r>
          </w:p>
          <w:p w:rsidR="00801CFC" w:rsidRPr="008E3210" w:rsidRDefault="00801CFC" w:rsidP="00801CF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3210">
              <w:rPr>
                <w:rFonts w:ascii="Times New Roman" w:hAnsi="Times New Roman"/>
                <w:sz w:val="26"/>
                <w:szCs w:val="26"/>
                <w:lang w:val="ru-RU"/>
              </w:rPr>
              <w:t>- сохраняется в существующих учреждениях – 30;</w:t>
            </w:r>
          </w:p>
          <w:p w:rsidR="007E15D5" w:rsidRPr="008E3210" w:rsidRDefault="00801CFC" w:rsidP="00801CF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3210">
              <w:rPr>
                <w:rFonts w:ascii="Times New Roman" w:hAnsi="Times New Roman"/>
                <w:sz w:val="26"/>
                <w:szCs w:val="26"/>
                <w:lang w:val="ru-RU"/>
              </w:rPr>
              <w:t>- целевой показатель – 16.</w:t>
            </w:r>
          </w:p>
          <w:p w:rsidR="003352D0" w:rsidRPr="008E3210" w:rsidRDefault="006B4E90" w:rsidP="003352D0">
            <w:pPr>
              <w:pStyle w:val="a4"/>
              <w:ind w:firstLine="31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ED16DD">
              <w:rPr>
                <w:rFonts w:ascii="Times New Roman" w:hAnsi="Times New Roman"/>
                <w:sz w:val="26"/>
                <w:szCs w:val="26"/>
                <w:lang w:val="ru-RU"/>
              </w:rPr>
              <w:t>. Сквер</w:t>
            </w:r>
            <w:r w:rsidR="00E750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="00E7509C">
              <w:rPr>
                <w:rFonts w:ascii="Times New Roman" w:hAnsi="Times New Roman"/>
                <w:sz w:val="26"/>
                <w:szCs w:val="26"/>
                <w:lang w:val="ru-RU"/>
              </w:rPr>
              <w:t>кв.м</w:t>
            </w:r>
            <w:proofErr w:type="spellEnd"/>
            <w:r w:rsidR="00E7509C">
              <w:rPr>
                <w:rFonts w:ascii="Times New Roman" w:hAnsi="Times New Roman"/>
                <w:sz w:val="26"/>
                <w:szCs w:val="26"/>
                <w:lang w:val="ru-RU"/>
              </w:rPr>
              <w:t>.) - 1500</w:t>
            </w:r>
            <w:r w:rsidR="003352D0" w:rsidRPr="008E32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1 тыс. чел.:</w:t>
            </w:r>
          </w:p>
          <w:p w:rsidR="003352D0" w:rsidRPr="007B4BFD" w:rsidRDefault="003352D0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3210">
              <w:rPr>
                <w:rFonts w:ascii="Times New Roman" w:hAnsi="Times New Roman"/>
                <w:sz w:val="26"/>
                <w:szCs w:val="26"/>
                <w:lang w:val="ru-RU"/>
              </w:rPr>
              <w:t>- нормативная потребн</w:t>
            </w:r>
            <w:r w:rsidR="009906A7">
              <w:rPr>
                <w:rFonts w:ascii="Times New Roman" w:hAnsi="Times New Roman"/>
                <w:sz w:val="26"/>
                <w:szCs w:val="26"/>
                <w:lang w:val="ru-RU"/>
              </w:rPr>
              <w:t>ость сельского поселения на 1100</w:t>
            </w:r>
            <w:r w:rsidRPr="008E32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 – </w:t>
            </w:r>
            <w:r w:rsidR="00E7509C">
              <w:rPr>
                <w:rFonts w:ascii="Times New Roman" w:hAnsi="Times New Roman"/>
                <w:sz w:val="26"/>
                <w:szCs w:val="26"/>
                <w:lang w:val="ru-RU"/>
              </w:rPr>
              <w:t>1500</w:t>
            </w:r>
            <w:r w:rsidR="00501C12" w:rsidRPr="008E32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01C12" w:rsidRPr="008E3210">
              <w:rPr>
                <w:rFonts w:ascii="Times New Roman" w:hAnsi="Times New Roman"/>
                <w:sz w:val="26"/>
                <w:szCs w:val="26"/>
                <w:lang w:val="ru-RU"/>
              </w:rPr>
              <w:t>кв.м</w:t>
            </w:r>
            <w:proofErr w:type="spellEnd"/>
            <w:r w:rsidR="00501C12" w:rsidRPr="008E3210">
              <w:rPr>
                <w:rFonts w:ascii="Times New Roman" w:hAnsi="Times New Roman"/>
                <w:sz w:val="26"/>
                <w:szCs w:val="26"/>
                <w:lang w:val="ru-RU"/>
              </w:rPr>
              <w:t>.;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478" w:type="dxa"/>
            <w:vAlign w:val="center"/>
          </w:tcPr>
          <w:p w:rsidR="00E16429" w:rsidRPr="007B4BFD" w:rsidRDefault="000E274D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</w:t>
            </w:r>
            <w:r w:rsidR="00CB5F3B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ии Программы – 2017-2027</w:t>
            </w:r>
            <w:r w:rsidR="00E16429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E16429" w:rsidRPr="007B4BFD" w:rsidRDefault="00E16429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E16429" w:rsidRPr="007B4BFD" w:rsidRDefault="000E274D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E47A1E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2017 года по 2021</w:t>
            </w:r>
            <w:r w:rsidR="00E16429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E16429" w:rsidRPr="007B4BFD" w:rsidRDefault="00E47A1E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2022</w:t>
            </w:r>
            <w:r w:rsidR="000E274D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2027</w:t>
            </w:r>
            <w:r w:rsidR="00E16429"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478" w:type="dxa"/>
          </w:tcPr>
          <w:p w:rsidR="00E16429" w:rsidRPr="004A7934" w:rsidRDefault="004A7934" w:rsidP="00BB0CF0">
            <w:pPr>
              <w:pStyle w:val="af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Капитальный ремонт сельского Дома культуры</w:t>
            </w:r>
            <w:r w:rsidR="00D6121E" w:rsidRPr="004A7934">
              <w:rPr>
                <w:rFonts w:ascii="Times New Roman" w:hAnsi="Times New Roman"/>
                <w:sz w:val="26"/>
                <w:szCs w:val="26"/>
              </w:rPr>
              <w:t xml:space="preserve"> (подходящая перспективная программа):</w:t>
            </w:r>
          </w:p>
          <w:p w:rsidR="00BB0CF0" w:rsidRPr="004A7934" w:rsidRDefault="00D6121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9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B0CF0" w:rsidRPr="004A7934">
              <w:rPr>
                <w:rFonts w:ascii="Times New Roman" w:eastAsia="Calibri" w:hAnsi="Times New Roman" w:cs="Times New Roman"/>
                <w:sz w:val="26"/>
                <w:szCs w:val="26"/>
              </w:rPr>
              <w:t>ПИР – 0,8 млн. руб.;</w:t>
            </w:r>
          </w:p>
          <w:p w:rsidR="00BB0CF0" w:rsidRPr="004A7934" w:rsidRDefault="00BB0CF0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7934">
              <w:rPr>
                <w:rFonts w:ascii="Times New Roman" w:eastAsia="Calibri" w:hAnsi="Times New Roman" w:cs="Times New Roman"/>
                <w:sz w:val="26"/>
                <w:szCs w:val="26"/>
              </w:rPr>
              <w:t>- СМР – 10,5 млн. руб.;</w:t>
            </w:r>
          </w:p>
          <w:p w:rsidR="00BB0CF0" w:rsidRPr="004A7934" w:rsidRDefault="00BB0CF0" w:rsidP="00BB0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79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11,3 млн. руб.</w:t>
            </w:r>
          </w:p>
          <w:p w:rsidR="00BB0CF0" w:rsidRPr="004A7934" w:rsidRDefault="00BB0CF0" w:rsidP="00BB0CF0">
            <w:pPr>
              <w:pStyle w:val="af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7934">
              <w:rPr>
                <w:rFonts w:ascii="Times New Roman" w:hAnsi="Times New Roman"/>
                <w:sz w:val="26"/>
                <w:szCs w:val="26"/>
              </w:rPr>
              <w:t>С</w:t>
            </w:r>
            <w:r w:rsidR="004A7934">
              <w:rPr>
                <w:rFonts w:ascii="Times New Roman" w:hAnsi="Times New Roman"/>
                <w:sz w:val="26"/>
                <w:szCs w:val="26"/>
              </w:rPr>
              <w:t>троительство сквера</w:t>
            </w:r>
            <w:r w:rsidRPr="004A793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B0CF0" w:rsidRPr="004A7934" w:rsidRDefault="004A7934" w:rsidP="00BB0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ПИР – 0,2</w:t>
            </w:r>
            <w:r w:rsidR="00BB0CF0" w:rsidRPr="004A7934">
              <w:rPr>
                <w:rFonts w:ascii="Times New Roman" w:hAnsi="Times New Roman" w:cs="Times New Roman"/>
                <w:sz w:val="26"/>
                <w:szCs w:val="26"/>
              </w:rPr>
              <w:t xml:space="preserve"> млн. руб.;</w:t>
            </w:r>
          </w:p>
          <w:p w:rsidR="00BB0CF0" w:rsidRPr="004A7934" w:rsidRDefault="004A7934" w:rsidP="00BB0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СМР – 1,3</w:t>
            </w:r>
            <w:r w:rsidR="00BB0CF0" w:rsidRPr="004A7934">
              <w:rPr>
                <w:rFonts w:ascii="Times New Roman" w:hAnsi="Times New Roman" w:cs="Times New Roman"/>
                <w:sz w:val="26"/>
                <w:szCs w:val="26"/>
              </w:rPr>
              <w:t xml:space="preserve"> млн. руб.;</w:t>
            </w:r>
          </w:p>
          <w:p w:rsidR="00BB0CF0" w:rsidRPr="007B4BFD" w:rsidRDefault="004A7934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 1,5</w:t>
            </w:r>
            <w:r w:rsidR="00BB0CF0" w:rsidRPr="004A7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млн. руб.</w:t>
            </w:r>
          </w:p>
        </w:tc>
      </w:tr>
      <w:tr w:rsidR="00E16429" w:rsidRPr="007B4BFD" w:rsidTr="00141404">
        <w:tc>
          <w:tcPr>
            <w:tcW w:w="2093" w:type="dxa"/>
          </w:tcPr>
          <w:p w:rsidR="00E16429" w:rsidRPr="007B4BFD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B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78" w:type="dxa"/>
          </w:tcPr>
          <w:p w:rsidR="00E16429" w:rsidRPr="007B4BFD" w:rsidRDefault="00902A05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Обеспечение Ливенского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 объектами социальной инфраструктуры </w:t>
            </w:r>
            <w:proofErr w:type="gramStart"/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7B4BFD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7B4BFD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F64C99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Ливенского</w:t>
      </w: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7B4BFD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7F6D44" w:rsidRPr="007B4BFD" w:rsidRDefault="007F6D44" w:rsidP="007F6D44">
      <w:pPr>
        <w:pStyle w:val="af9"/>
        <w:ind w:firstLine="567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Ливенское</w:t>
      </w:r>
      <w:r w:rsidRPr="007B4BFD">
        <w:rPr>
          <w:sz w:val="26"/>
          <w:szCs w:val="26"/>
          <w:shd w:val="clear" w:color="auto" w:fill="FFFFFF"/>
        </w:rPr>
        <w:t xml:space="preserve"> сельское поселение расположено в северной части Павловского муниципального района. Административный центр поселения – село Ливенка. Населенные пункты, входящие в состав поселения: село Ливенка, хутор Тумановка. Планировка населенных пунктов обусловлена рельефом. </w:t>
      </w:r>
    </w:p>
    <w:p w:rsidR="007F6D44" w:rsidRPr="007B4BFD" w:rsidRDefault="007F6D44" w:rsidP="007F6D44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Территория поселения граничит с </w:t>
      </w:r>
      <w:proofErr w:type="spellStart"/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>Лосевским</w:t>
      </w:r>
      <w:proofErr w:type="spellEnd"/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>Ерышевским</w:t>
      </w:r>
      <w:proofErr w:type="spellEnd"/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Воронцовским сельскими поселениями Павловского </w:t>
      </w:r>
      <w:r w:rsidR="00486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</w:t>
      </w:r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района, а также имеет общую границу с Бобровским и </w:t>
      </w:r>
      <w:proofErr w:type="spellStart"/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>Бутурлиновским</w:t>
      </w:r>
      <w:proofErr w:type="spellEnd"/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муниципальными районами. Расстояние от села  Ливенка до областного центра - города Воронеж составляет </w:t>
      </w:r>
      <w:smartTag w:uri="urn:schemas-microsoft-com:office:smarttags" w:element="metricconverter">
        <w:smartTagPr>
          <w:attr w:name="ProductID" w:val="157 км"/>
        </w:smartTagPr>
        <w:r w:rsidRPr="007B4BFD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157 км</w:t>
        </w:r>
      </w:smartTag>
      <w:r w:rsidRPr="007B4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7F6D44" w:rsidRPr="007B4BFD" w:rsidRDefault="007F6D44" w:rsidP="007F6D44">
      <w:pPr>
        <w:pStyle w:val="af9"/>
        <w:ind w:firstLine="567"/>
        <w:jc w:val="both"/>
        <w:rPr>
          <w:sz w:val="26"/>
          <w:szCs w:val="26"/>
        </w:rPr>
      </w:pPr>
      <w:r w:rsidRPr="007B4BFD">
        <w:rPr>
          <w:sz w:val="26"/>
          <w:szCs w:val="26"/>
          <w:shd w:val="clear" w:color="auto" w:fill="FFFFFF"/>
        </w:rPr>
        <w:t>Территория Ливенского сельского поселения имеет удобное транспортно-географическое положение. Главный въезд в Ливенское сельское поселение со стороны Воронежа осуществляется с южной стороны - с трассы М «Дон» – Березки – Тумановка.</w:t>
      </w:r>
    </w:p>
    <w:p w:rsidR="007F6D44" w:rsidRPr="007B4BFD" w:rsidRDefault="007F6D44" w:rsidP="007F6D44">
      <w:pPr>
        <w:pStyle w:val="af9"/>
        <w:ind w:firstLine="567"/>
        <w:jc w:val="both"/>
        <w:rPr>
          <w:sz w:val="26"/>
          <w:szCs w:val="26"/>
        </w:rPr>
      </w:pPr>
      <w:r w:rsidRPr="007B4BFD">
        <w:rPr>
          <w:sz w:val="26"/>
          <w:szCs w:val="26"/>
          <w:shd w:val="clear" w:color="auto" w:fill="FFFFFF"/>
        </w:rPr>
        <w:t xml:space="preserve">В настоящее время общая площадь земель в границах муниципального образования составляет </w:t>
      </w:r>
      <w:smartTag w:uri="urn:schemas-microsoft-com:office:smarttags" w:element="metricconverter">
        <w:smartTagPr>
          <w:attr w:name="ProductID" w:val="7028,73 га"/>
        </w:smartTagPr>
        <w:r w:rsidRPr="007B4BFD">
          <w:rPr>
            <w:sz w:val="26"/>
            <w:szCs w:val="26"/>
            <w:shd w:val="clear" w:color="auto" w:fill="FFFFFF"/>
          </w:rPr>
          <w:t>7028,73 га</w:t>
        </w:r>
      </w:smartTag>
      <w:r w:rsidRPr="007B4BFD">
        <w:rPr>
          <w:sz w:val="26"/>
          <w:szCs w:val="26"/>
          <w:shd w:val="clear" w:color="auto" w:fill="FFFFFF"/>
        </w:rPr>
        <w:t xml:space="preserve">, численность населения - 945 человек. </w:t>
      </w:r>
    </w:p>
    <w:p w:rsidR="007F6D44" w:rsidRPr="007B4BFD" w:rsidRDefault="007F6D44" w:rsidP="007F6D44">
      <w:pPr>
        <w:pStyle w:val="af9"/>
        <w:ind w:firstLine="567"/>
        <w:jc w:val="both"/>
        <w:rPr>
          <w:sz w:val="26"/>
          <w:szCs w:val="26"/>
        </w:rPr>
      </w:pPr>
      <w:r w:rsidRPr="007B4BFD">
        <w:rPr>
          <w:b/>
          <w:bCs/>
          <w:sz w:val="26"/>
          <w:szCs w:val="26"/>
        </w:rPr>
        <w:t xml:space="preserve">Село Ливенка - </w:t>
      </w:r>
      <w:r w:rsidRPr="007B4BFD">
        <w:rPr>
          <w:bCs/>
          <w:sz w:val="26"/>
          <w:szCs w:val="26"/>
        </w:rPr>
        <w:t>административный центр поселения</w:t>
      </w:r>
      <w:r w:rsidRPr="007B4BFD">
        <w:rPr>
          <w:b/>
          <w:bCs/>
          <w:sz w:val="26"/>
          <w:szCs w:val="26"/>
        </w:rPr>
        <w:t xml:space="preserve">. </w:t>
      </w:r>
      <w:r w:rsidRPr="007B4BFD">
        <w:rPr>
          <w:bCs/>
          <w:sz w:val="26"/>
          <w:szCs w:val="26"/>
        </w:rPr>
        <w:t xml:space="preserve">Расположено </w:t>
      </w:r>
      <w:r w:rsidRPr="007B4BFD">
        <w:rPr>
          <w:sz w:val="26"/>
          <w:szCs w:val="26"/>
        </w:rPr>
        <w:t xml:space="preserve">в южной части поселения. Заезд в село со стороны административного центра района осуществляется с дороги регионального значения </w:t>
      </w:r>
      <w:r w:rsidRPr="007B4BFD">
        <w:rPr>
          <w:sz w:val="26"/>
          <w:szCs w:val="26"/>
          <w:shd w:val="clear" w:color="auto" w:fill="FFFFFF"/>
        </w:rPr>
        <w:t>М «Дон» – Березки – Тумановка</w:t>
      </w:r>
      <w:r w:rsidRPr="007B4BFD">
        <w:rPr>
          <w:sz w:val="26"/>
          <w:szCs w:val="26"/>
        </w:rPr>
        <w:t>.</w:t>
      </w:r>
    </w:p>
    <w:p w:rsidR="007F6D44" w:rsidRPr="007B4BFD" w:rsidRDefault="007F6D44" w:rsidP="007F6D44">
      <w:pPr>
        <w:pStyle w:val="af9"/>
        <w:ind w:firstLine="567"/>
        <w:jc w:val="both"/>
        <w:rPr>
          <w:sz w:val="26"/>
          <w:szCs w:val="26"/>
        </w:rPr>
      </w:pPr>
      <w:r w:rsidRPr="007B4BFD">
        <w:rPr>
          <w:b/>
          <w:bCs/>
          <w:sz w:val="26"/>
          <w:szCs w:val="26"/>
        </w:rPr>
        <w:t xml:space="preserve">Хутор Тумановка. </w:t>
      </w:r>
      <w:proofErr w:type="gramStart"/>
      <w:r w:rsidRPr="007B4BFD">
        <w:rPr>
          <w:sz w:val="26"/>
          <w:szCs w:val="26"/>
        </w:rPr>
        <w:t>Расположен</w:t>
      </w:r>
      <w:proofErr w:type="gramEnd"/>
      <w:r w:rsidRPr="007B4BFD">
        <w:rPr>
          <w:sz w:val="26"/>
          <w:szCs w:val="26"/>
        </w:rPr>
        <w:t xml:space="preserve"> в юго-восточной части поселения. Удален от центра поселения на </w:t>
      </w:r>
      <w:smartTag w:uri="urn:schemas-microsoft-com:office:smarttags" w:element="metricconverter">
        <w:smartTagPr>
          <w:attr w:name="ProductID" w:val="3 км"/>
        </w:smartTagPr>
        <w:r w:rsidRPr="007B4BFD">
          <w:rPr>
            <w:sz w:val="26"/>
            <w:szCs w:val="26"/>
          </w:rPr>
          <w:t>3 км</w:t>
        </w:r>
      </w:smartTag>
      <w:r w:rsidRPr="007B4BFD">
        <w:rPr>
          <w:sz w:val="26"/>
          <w:szCs w:val="26"/>
        </w:rPr>
        <w:t xml:space="preserve">. Заезд в хутор осуществляется по дороге регионального значения </w:t>
      </w:r>
      <w:proofErr w:type="spellStart"/>
      <w:proofErr w:type="gramStart"/>
      <w:r w:rsidRPr="007B4BFD">
        <w:rPr>
          <w:sz w:val="26"/>
          <w:szCs w:val="26"/>
          <w:shd w:val="clear" w:color="auto" w:fill="FFFFFF"/>
        </w:rPr>
        <w:t>М«</w:t>
      </w:r>
      <w:proofErr w:type="gramEnd"/>
      <w:r w:rsidRPr="007B4BFD">
        <w:rPr>
          <w:sz w:val="26"/>
          <w:szCs w:val="26"/>
          <w:shd w:val="clear" w:color="auto" w:fill="FFFFFF"/>
        </w:rPr>
        <w:t>Дон</w:t>
      </w:r>
      <w:proofErr w:type="spellEnd"/>
      <w:r w:rsidRPr="007B4BFD">
        <w:rPr>
          <w:sz w:val="26"/>
          <w:szCs w:val="26"/>
          <w:shd w:val="clear" w:color="auto" w:fill="FFFFFF"/>
        </w:rPr>
        <w:t>» – Березки – Тумановка</w:t>
      </w:r>
      <w:r w:rsidRPr="007B4BFD">
        <w:rPr>
          <w:sz w:val="26"/>
          <w:szCs w:val="26"/>
        </w:rPr>
        <w:t xml:space="preserve">. </w:t>
      </w:r>
    </w:p>
    <w:p w:rsidR="007F6D44" w:rsidRPr="0053171B" w:rsidRDefault="007F6D44" w:rsidP="0053171B">
      <w:pPr>
        <w:pStyle w:val="af"/>
        <w:numPr>
          <w:ilvl w:val="1"/>
          <w:numId w:val="6"/>
        </w:numPr>
        <w:tabs>
          <w:tab w:val="left" w:pos="851"/>
        </w:tabs>
        <w:ind w:left="0" w:firstLine="0"/>
        <w:rPr>
          <w:rFonts w:ascii="Times New Roman" w:hAnsi="Times New Roman"/>
          <w:b/>
          <w:sz w:val="26"/>
          <w:szCs w:val="26"/>
        </w:rPr>
      </w:pPr>
      <w:r w:rsidRPr="0053171B">
        <w:rPr>
          <w:rFonts w:ascii="Times New Roman" w:hAnsi="Times New Roman"/>
          <w:b/>
          <w:sz w:val="26"/>
          <w:szCs w:val="26"/>
        </w:rPr>
        <w:t>Природно-климатические и экологические  условия</w:t>
      </w:r>
      <w:r w:rsidRPr="0053171B">
        <w:rPr>
          <w:rFonts w:ascii="Times New Roman" w:hAnsi="Times New Roman"/>
          <w:b/>
          <w:i/>
          <w:sz w:val="26"/>
          <w:szCs w:val="26"/>
        </w:rPr>
        <w:t>.</w:t>
      </w:r>
      <w:r w:rsidRPr="0053171B">
        <w:rPr>
          <w:rFonts w:ascii="Times New Roman" w:hAnsi="Times New Roman"/>
          <w:sz w:val="26"/>
          <w:szCs w:val="26"/>
        </w:rPr>
        <w:t xml:space="preserve"> По природно-климатическим условиям поселение относится к зоне рискованного земледелия. Амплитуда колебания средне июльской и средне январской температуры превышает 30 градусов. Среднемноголетняя сумма осадков не превышает </w:t>
      </w:r>
      <w:smartTag w:uri="urn:schemas-microsoft-com:office:smarttags" w:element="metricconverter">
        <w:smartTagPr>
          <w:attr w:name="ProductID" w:val="500 мм"/>
        </w:smartTagPr>
        <w:r w:rsidRPr="0053171B">
          <w:rPr>
            <w:rFonts w:ascii="Times New Roman" w:hAnsi="Times New Roman"/>
            <w:sz w:val="26"/>
            <w:szCs w:val="26"/>
          </w:rPr>
          <w:t>500 мм</w:t>
        </w:r>
      </w:smartTag>
      <w:r w:rsidRPr="0053171B">
        <w:rPr>
          <w:rFonts w:ascii="Times New Roman" w:hAnsi="Times New Roman"/>
          <w:sz w:val="26"/>
          <w:szCs w:val="26"/>
        </w:rPr>
        <w:t xml:space="preserve">, что в сочетании с высокими летними температурами является недостаточным. </w:t>
      </w:r>
    </w:p>
    <w:p w:rsidR="007F6D44" w:rsidRPr="007B4BFD" w:rsidRDefault="007F6D44" w:rsidP="007F6D4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Ливенское сельское поселение</w:t>
      </w:r>
      <w:r w:rsidRPr="007B4BFD">
        <w:rPr>
          <w:rFonts w:ascii="Times New Roman" w:hAnsi="Times New Roman" w:cs="Times New Roman"/>
          <w:b/>
          <w:sz w:val="26"/>
          <w:szCs w:val="26"/>
        </w:rPr>
        <w:t> </w:t>
      </w:r>
      <w:r w:rsidRPr="007B4BFD">
        <w:rPr>
          <w:rFonts w:ascii="Times New Roman" w:hAnsi="Times New Roman" w:cs="Times New Roman"/>
          <w:sz w:val="26"/>
          <w:szCs w:val="26"/>
        </w:rPr>
        <w:t xml:space="preserve">находится вдали от промышленных городов Павловск, Бобров, Бутурлиновка, Россошь,  что обуславливает отсутствие притоков загрязняющих веществ в поверхностные воды, атмосферу, почву.    </w:t>
      </w:r>
    </w:p>
    <w:p w:rsidR="007F6D44" w:rsidRPr="007B4BFD" w:rsidRDefault="007F6D44" w:rsidP="007F6D4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  Хозяйственно-питьевое водоснабжение населения практически полностью основано на использовании подземных вод. Подземные воды эксплуатируются буровыми скважинами, колодцами.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D44" w:rsidRPr="007B4BFD" w:rsidRDefault="007F6D44" w:rsidP="007F6D44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Загрязнителями атмосферного воздуха в Ливенском сельском поселении</w:t>
      </w:r>
      <w:r w:rsidRPr="007B4BFD">
        <w:rPr>
          <w:b/>
          <w:sz w:val="26"/>
          <w:szCs w:val="26"/>
        </w:rPr>
        <w:t> </w:t>
      </w:r>
      <w:r w:rsidRPr="007B4BFD">
        <w:rPr>
          <w:sz w:val="26"/>
          <w:szCs w:val="26"/>
        </w:rPr>
        <w:t xml:space="preserve"> являются  в основном стационарные источники (к</w:t>
      </w:r>
      <w:r w:rsidR="004E6B3A">
        <w:rPr>
          <w:sz w:val="26"/>
          <w:szCs w:val="26"/>
        </w:rPr>
        <w:t>отельные</w:t>
      </w:r>
      <w:r w:rsidRPr="007B4BFD">
        <w:rPr>
          <w:sz w:val="26"/>
          <w:szCs w:val="26"/>
        </w:rPr>
        <w:t xml:space="preserve">, сварочные работы и т.д.), а также автотранспорт. В целом состояние атмосферного воздуха в </w:t>
      </w:r>
      <w:r w:rsidRPr="007B4BFD">
        <w:rPr>
          <w:sz w:val="26"/>
          <w:szCs w:val="26"/>
        </w:rPr>
        <w:lastRenderedPageBreak/>
        <w:t>сельском поселении по выбросам загрязняющих веществ в атмосферный воздух можно назвать благополучным. Но, к сожалению, не налажен централизованный вывоз твердых бытовых отходов.</w:t>
      </w:r>
    </w:p>
    <w:p w:rsidR="007F6D44" w:rsidRPr="009B69EB" w:rsidRDefault="007F6D44" w:rsidP="009B69EB">
      <w:pPr>
        <w:pStyle w:val="af"/>
        <w:numPr>
          <w:ilvl w:val="1"/>
          <w:numId w:val="6"/>
        </w:numPr>
        <w:ind w:left="0" w:firstLine="0"/>
        <w:rPr>
          <w:rFonts w:ascii="Times New Roman" w:hAnsi="Times New Roman"/>
          <w:sz w:val="26"/>
          <w:szCs w:val="26"/>
        </w:rPr>
      </w:pPr>
      <w:r w:rsidRPr="009B69EB">
        <w:rPr>
          <w:rFonts w:ascii="Times New Roman" w:hAnsi="Times New Roman"/>
          <w:b/>
          <w:sz w:val="26"/>
          <w:szCs w:val="26"/>
        </w:rPr>
        <w:t>Демографические тенденции</w:t>
      </w:r>
      <w:r w:rsidRPr="009B69EB">
        <w:rPr>
          <w:rFonts w:ascii="Times New Roman" w:hAnsi="Times New Roman"/>
          <w:b/>
          <w:i/>
          <w:sz w:val="26"/>
          <w:szCs w:val="26"/>
        </w:rPr>
        <w:t>.</w:t>
      </w:r>
      <w:r w:rsidRPr="009B69EB">
        <w:rPr>
          <w:rFonts w:ascii="Times New Roman" w:hAnsi="Times New Roman"/>
          <w:sz w:val="26"/>
          <w:szCs w:val="26"/>
        </w:rPr>
        <w:t xml:space="preserve">  По   Ливенскому сельскому поселению значится 435 </w:t>
      </w:r>
      <w:r w:rsidR="00D2722A">
        <w:rPr>
          <w:rFonts w:ascii="Times New Roman" w:hAnsi="Times New Roman"/>
          <w:sz w:val="26"/>
          <w:szCs w:val="26"/>
        </w:rPr>
        <w:t xml:space="preserve">жилых </w:t>
      </w:r>
      <w:r w:rsidRPr="009B69EB">
        <w:rPr>
          <w:rFonts w:ascii="Times New Roman" w:hAnsi="Times New Roman"/>
          <w:sz w:val="26"/>
          <w:szCs w:val="26"/>
        </w:rPr>
        <w:t>хозяйств, где проживают 945  человек постоянного населения, а также  временно проживающие граждане.</w:t>
      </w:r>
    </w:p>
    <w:p w:rsidR="007F6D44" w:rsidRPr="007B4BFD" w:rsidRDefault="007F6D44" w:rsidP="007F6D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Удельный вес русского населения составляет 97,6 %, население украинской национальности – 1,3 %, остальные – разных национальностей: корейцы, грузины, армяне, белорусы и др. -1,1 %. В селе общаются в основном на русском языке. Численность трудоспособного населения 445  человек, 35 % из них трудится на предприятиях и учреждениях села, остальные – в частном секторе.</w:t>
      </w:r>
    </w:p>
    <w:p w:rsidR="007F6D44" w:rsidRPr="006837D0" w:rsidRDefault="007F6D44" w:rsidP="007F1BCC">
      <w:pPr>
        <w:pStyle w:val="af"/>
        <w:numPr>
          <w:ilvl w:val="1"/>
          <w:numId w:val="6"/>
        </w:numPr>
        <w:spacing w:line="240" w:lineRule="auto"/>
        <w:ind w:left="709" w:hanging="709"/>
        <w:rPr>
          <w:rFonts w:ascii="Times New Roman" w:hAnsi="Times New Roman"/>
          <w:sz w:val="26"/>
          <w:szCs w:val="26"/>
        </w:rPr>
      </w:pPr>
      <w:r w:rsidRPr="006837D0">
        <w:rPr>
          <w:rFonts w:ascii="Times New Roman" w:hAnsi="Times New Roman"/>
          <w:b/>
          <w:sz w:val="26"/>
          <w:szCs w:val="26"/>
        </w:rPr>
        <w:t>Экономический потенциал поселения</w:t>
      </w:r>
    </w:p>
    <w:p w:rsidR="006837D0" w:rsidRPr="006837D0" w:rsidRDefault="006837D0" w:rsidP="006837D0">
      <w:pPr>
        <w:pStyle w:val="af"/>
        <w:spacing w:line="240" w:lineRule="auto"/>
        <w:ind w:left="1080" w:firstLine="0"/>
        <w:rPr>
          <w:rFonts w:ascii="Times New Roman" w:hAnsi="Times New Roman"/>
          <w:sz w:val="26"/>
          <w:szCs w:val="26"/>
        </w:rPr>
      </w:pPr>
    </w:p>
    <w:p w:rsidR="006837D0" w:rsidRDefault="00A4490B" w:rsidP="00683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6D44" w:rsidRPr="007B4BFD">
        <w:rPr>
          <w:rFonts w:ascii="Times New Roman" w:hAnsi="Times New Roman" w:cs="Times New Roman"/>
          <w:sz w:val="26"/>
          <w:szCs w:val="26"/>
        </w:rPr>
        <w:t xml:space="preserve">Необходимым  условием  жизнеспособности  в  целях  сбалансированного территориального  развития  является  наличие  эффективно  развивающейся  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 экономики.  </w:t>
      </w:r>
    </w:p>
    <w:p w:rsidR="007F6D44" w:rsidRPr="007B4BFD" w:rsidRDefault="00A4490B" w:rsidP="00683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6D44" w:rsidRPr="007B4BFD">
        <w:rPr>
          <w:rFonts w:ascii="Times New Roman" w:hAnsi="Times New Roman" w:cs="Times New Roman"/>
          <w:sz w:val="26"/>
          <w:szCs w:val="26"/>
        </w:rPr>
        <w:t>Экономическая  база  Ливенского  сельского  поселения  представлена предприятиями,  организациями  и  учреждениями  по  следующим  видам  экономической деятельности:  оп</w:t>
      </w:r>
      <w:r w:rsidR="003B2DF6">
        <w:rPr>
          <w:rFonts w:ascii="Times New Roman" w:hAnsi="Times New Roman" w:cs="Times New Roman"/>
          <w:sz w:val="26"/>
          <w:szCs w:val="26"/>
        </w:rPr>
        <w:t xml:space="preserve">товая  и  розничная  торговля,  сельское  хозяйство, </w:t>
      </w:r>
      <w:r w:rsidR="007F6D44" w:rsidRPr="007B4BFD">
        <w:rPr>
          <w:rFonts w:ascii="Times New Roman" w:hAnsi="Times New Roman" w:cs="Times New Roman"/>
          <w:sz w:val="26"/>
          <w:szCs w:val="26"/>
        </w:rPr>
        <w:t xml:space="preserve">лесное хозяйство, образование, здравоохранение и предоставление социальных услуг. </w:t>
      </w:r>
    </w:p>
    <w:p w:rsidR="007F6D44" w:rsidRPr="007B4BFD" w:rsidRDefault="007F6D44" w:rsidP="007F6D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На протяжении рас</w:t>
      </w:r>
      <w:r w:rsidR="000B310B">
        <w:rPr>
          <w:rFonts w:ascii="Times New Roman" w:hAnsi="Times New Roman" w:cs="Times New Roman"/>
          <w:sz w:val="26"/>
          <w:szCs w:val="26"/>
        </w:rPr>
        <w:t xml:space="preserve">сматриваемых лет </w:t>
      </w:r>
      <w:r w:rsidRPr="007B4BFD">
        <w:rPr>
          <w:rFonts w:ascii="Times New Roman" w:hAnsi="Times New Roman" w:cs="Times New Roman"/>
          <w:sz w:val="26"/>
          <w:szCs w:val="26"/>
        </w:rPr>
        <w:t xml:space="preserve"> общее число предприятий организаций и учреждений в поселении  осталось на прежнем уровне и  составляет  </w:t>
      </w:r>
      <w:r w:rsidRPr="007B4BFD">
        <w:rPr>
          <w:rFonts w:ascii="Times New Roman" w:hAnsi="Times New Roman" w:cs="Times New Roman"/>
          <w:color w:val="000000"/>
          <w:sz w:val="26"/>
          <w:szCs w:val="26"/>
        </w:rPr>
        <w:t>14 единиц</w:t>
      </w:r>
      <w:r w:rsidRPr="007B4BFD">
        <w:rPr>
          <w:rFonts w:ascii="Times New Roman" w:hAnsi="Times New Roman" w:cs="Times New Roman"/>
          <w:sz w:val="26"/>
          <w:szCs w:val="26"/>
        </w:rPr>
        <w:t xml:space="preserve">. Предприятия поселения представлены федеральной, муниципальной, частной и смешанной    формами  собственности.  </w:t>
      </w:r>
      <w:r w:rsidRPr="007B4BFD">
        <w:rPr>
          <w:rFonts w:ascii="Times New Roman" w:hAnsi="Times New Roman" w:cs="Times New Roman"/>
          <w:color w:val="000000"/>
          <w:sz w:val="26"/>
          <w:szCs w:val="26"/>
        </w:rPr>
        <w:t>Доля  предприятий  муниципальной  формы собственности составила 57 % от общего числа организаций и  7%  предприятий частной формы собственности. Доля предприятий федеральной формы собственности составила 21%.  На  протяжении  рассматриваемого  периода  на  территории  поселения зарегистрированы 8 предпринимателей без образования юридического лица.</w:t>
      </w:r>
    </w:p>
    <w:p w:rsidR="007F6D44" w:rsidRPr="007B4BFD" w:rsidRDefault="007F6D44" w:rsidP="007F6D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6D44" w:rsidRPr="000A7EFD" w:rsidRDefault="00F70F00" w:rsidP="00FD294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0A7EFD" w:rsidRPr="000A7EFD">
        <w:rPr>
          <w:rFonts w:ascii="Times New Roman" w:hAnsi="Times New Roman" w:cs="Times New Roman"/>
          <w:b/>
          <w:sz w:val="26"/>
          <w:szCs w:val="26"/>
        </w:rPr>
        <w:t xml:space="preserve">2.3.1 </w:t>
      </w:r>
      <w:r w:rsidR="007F6D44" w:rsidRPr="000A7EFD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</w:p>
    <w:p w:rsidR="007F6D44" w:rsidRPr="007B4BFD" w:rsidRDefault="007F6D44" w:rsidP="007F1BC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На территории Ливенского  сельского поселения зарегистрированных хозяйствующих субъектов нет. Земельные ресурсы находятся в пользовании у следующих инвесторов:  ЗАО «Родина» и СХП « Дубрава»,  в данных организациях  работает и трудоспособное население.</w:t>
      </w:r>
    </w:p>
    <w:p w:rsidR="007F6D44" w:rsidRPr="007B4BFD" w:rsidRDefault="007F6D44" w:rsidP="007F1BC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Сильные стороны: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Благоприятные природные условия для развития сельского хозяйства и относительно высокая доля  и качество сельскохозяйственной продукции  (молока) </w:t>
      </w:r>
      <w:r w:rsidRPr="007B4BFD">
        <w:rPr>
          <w:rFonts w:ascii="Times New Roman" w:hAnsi="Times New Roman" w:cs="Times New Roman"/>
          <w:sz w:val="26"/>
          <w:szCs w:val="26"/>
        </w:rPr>
        <w:lastRenderedPageBreak/>
        <w:t>в производстве отдельных видов пищевой  продукции в области.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 Основные характеристики: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- в структуре почвенного покрова преобладают высокоплодородные  почвы;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- структура земельного фонда характеризуется высоким удельным весом земель сельскохозяйственного назначения;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- по посевным площадям всех сельскохозяйственных культур;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- по производству сельскохозяйственной продукции занимает лидирующие места,  в том числе: по валовому сбору зерновых;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- по производству молока,  мяса.</w:t>
      </w:r>
    </w:p>
    <w:p w:rsidR="007F6D44" w:rsidRPr="007B4BFD" w:rsidRDefault="007F6D44" w:rsidP="007F1BC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Эта сторона значима в следующих позициях: наличие местной сырьевой базы для предприятий пищевой промышленности, относительно низкие транспортные расходы, спрос на рабочую силу, используемую в сельском  поселении.</w:t>
      </w:r>
    </w:p>
    <w:p w:rsidR="007F6D44" w:rsidRPr="007B4BFD" w:rsidRDefault="007F6D44" w:rsidP="007F1B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D44" w:rsidRPr="00C80167" w:rsidRDefault="00213463" w:rsidP="00213463">
      <w:pPr>
        <w:pStyle w:val="af"/>
        <w:numPr>
          <w:ilvl w:val="2"/>
          <w:numId w:val="16"/>
        </w:numPr>
        <w:ind w:firstLine="3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F6D44" w:rsidRPr="00C80167">
        <w:rPr>
          <w:rFonts w:ascii="Times New Roman" w:hAnsi="Times New Roman"/>
          <w:b/>
          <w:sz w:val="26"/>
          <w:szCs w:val="26"/>
        </w:rPr>
        <w:t>Торговля и общественное питание</w:t>
      </w:r>
    </w:p>
    <w:p w:rsidR="007F6D44" w:rsidRPr="007B4BFD" w:rsidRDefault="007F6D44" w:rsidP="006D2362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 Стабильный рост розничной торговли, значительно превышающий сложившийся уровень инфляции, говорит о росте благосостояния жителей села и их доходов.</w:t>
      </w:r>
    </w:p>
    <w:p w:rsidR="007F6D44" w:rsidRPr="007B4BFD" w:rsidRDefault="007F6D44" w:rsidP="006D23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6D44" w:rsidRPr="007B4BFD" w:rsidRDefault="007F6D44" w:rsidP="006D23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    В Ливенском сельском поселении функционирует 2 предприятия торговли.</w:t>
      </w:r>
    </w:p>
    <w:p w:rsidR="007F6D44" w:rsidRPr="007B4BFD" w:rsidRDefault="007F6D44" w:rsidP="006D23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459"/>
        <w:gridCol w:w="2974"/>
        <w:gridCol w:w="1559"/>
        <w:gridCol w:w="1703"/>
      </w:tblGrid>
      <w:tr w:rsidR="007F6D44" w:rsidRPr="006D2362" w:rsidTr="00A554E2">
        <w:tc>
          <w:tcPr>
            <w:tcW w:w="815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№</w:t>
            </w:r>
            <w:proofErr w:type="gramStart"/>
            <w:r w:rsidRPr="006D2362">
              <w:rPr>
                <w:rFonts w:ascii="Times New Roman" w:hAnsi="Times New Roman" w:cs="Times New Roman"/>
              </w:rPr>
              <w:t>п</w:t>
            </w:r>
            <w:proofErr w:type="gramEnd"/>
            <w:r w:rsidRPr="006D23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974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  <w:lang w:val="en-US"/>
              </w:rPr>
              <w:t>S</w:t>
            </w:r>
            <w:r w:rsidRPr="006D2362">
              <w:rPr>
                <w:rFonts w:ascii="Times New Roman" w:hAnsi="Times New Roman" w:cs="Times New Roman"/>
              </w:rPr>
              <w:t xml:space="preserve"> общая</w:t>
            </w:r>
          </w:p>
        </w:tc>
        <w:tc>
          <w:tcPr>
            <w:tcW w:w="1703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  <w:lang w:val="en-US"/>
              </w:rPr>
              <w:t>S</w:t>
            </w:r>
            <w:r w:rsidRPr="006D2362">
              <w:rPr>
                <w:rFonts w:ascii="Times New Roman" w:hAnsi="Times New Roman" w:cs="Times New Roman"/>
              </w:rPr>
              <w:t xml:space="preserve"> торговая</w:t>
            </w:r>
          </w:p>
        </w:tc>
      </w:tr>
      <w:tr w:rsidR="007F6D44" w:rsidRPr="006D2362" w:rsidTr="00A554E2">
        <w:tc>
          <w:tcPr>
            <w:tcW w:w="815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2362">
              <w:rPr>
                <w:rFonts w:ascii="Times New Roman" w:hAnsi="Times New Roman" w:cs="Times New Roman"/>
                <w:b/>
              </w:rPr>
              <w:t>Павловское РАЙПО</w:t>
            </w:r>
          </w:p>
        </w:tc>
        <w:tc>
          <w:tcPr>
            <w:tcW w:w="2974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3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6D44" w:rsidRPr="006D2362" w:rsidTr="00A554E2">
        <w:tc>
          <w:tcPr>
            <w:tcW w:w="815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2362">
              <w:rPr>
                <w:rFonts w:ascii="Times New Roman" w:hAnsi="Times New Roman" w:cs="Times New Roman"/>
              </w:rPr>
              <w:t>с</w:t>
            </w:r>
            <w:proofErr w:type="gramEnd"/>
            <w:r w:rsidRPr="006D2362">
              <w:rPr>
                <w:rFonts w:ascii="Times New Roman" w:hAnsi="Times New Roman" w:cs="Times New Roman"/>
              </w:rPr>
              <w:t>. Ливенка</w:t>
            </w:r>
          </w:p>
        </w:tc>
        <w:tc>
          <w:tcPr>
            <w:tcW w:w="2974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ул. Советская, 32</w:t>
            </w:r>
          </w:p>
        </w:tc>
        <w:tc>
          <w:tcPr>
            <w:tcW w:w="15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278,0</w:t>
            </w:r>
          </w:p>
        </w:tc>
        <w:tc>
          <w:tcPr>
            <w:tcW w:w="1703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87,9</w:t>
            </w:r>
          </w:p>
        </w:tc>
      </w:tr>
      <w:tr w:rsidR="007F6D44" w:rsidRPr="006D2362" w:rsidTr="00A554E2">
        <w:trPr>
          <w:trHeight w:val="459"/>
        </w:trPr>
        <w:tc>
          <w:tcPr>
            <w:tcW w:w="815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  <w:b/>
              </w:rPr>
              <w:t>ИП Герасимова Лариса Викторовна</w:t>
            </w:r>
          </w:p>
        </w:tc>
        <w:tc>
          <w:tcPr>
            <w:tcW w:w="2974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D44" w:rsidRPr="006D2362" w:rsidTr="00A554E2">
        <w:tc>
          <w:tcPr>
            <w:tcW w:w="815" w:type="dxa"/>
          </w:tcPr>
          <w:p w:rsidR="007F6D44" w:rsidRPr="006D2362" w:rsidRDefault="00862335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2362">
              <w:rPr>
                <w:rFonts w:ascii="Times New Roman" w:hAnsi="Times New Roman" w:cs="Times New Roman"/>
              </w:rPr>
              <w:t>с</w:t>
            </w:r>
            <w:proofErr w:type="gramEnd"/>
            <w:r w:rsidRPr="006D2362">
              <w:rPr>
                <w:rFonts w:ascii="Times New Roman" w:hAnsi="Times New Roman" w:cs="Times New Roman"/>
              </w:rPr>
              <w:t>. Ливенка</w:t>
            </w:r>
          </w:p>
        </w:tc>
        <w:tc>
          <w:tcPr>
            <w:tcW w:w="2974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D236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6D2362">
              <w:rPr>
                <w:rFonts w:ascii="Times New Roman" w:hAnsi="Times New Roman" w:cs="Times New Roman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D2362">
                <w:rPr>
                  <w:rFonts w:ascii="Times New Roman" w:hAnsi="Times New Roman" w:cs="Times New Roman"/>
                </w:rPr>
                <w:t>50 м</w:t>
              </w:r>
            </w:smartTag>
            <w:r w:rsidRPr="006D2362">
              <w:rPr>
                <w:rFonts w:ascii="Times New Roman" w:hAnsi="Times New Roman" w:cs="Times New Roman"/>
              </w:rPr>
              <w:t>. от дома № 32</w:t>
            </w:r>
          </w:p>
        </w:tc>
        <w:tc>
          <w:tcPr>
            <w:tcW w:w="1559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703" w:type="dxa"/>
          </w:tcPr>
          <w:p w:rsidR="007F6D44" w:rsidRPr="006D2362" w:rsidRDefault="007F6D44" w:rsidP="006D23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362">
              <w:rPr>
                <w:rFonts w:ascii="Times New Roman" w:hAnsi="Times New Roman" w:cs="Times New Roman"/>
              </w:rPr>
              <w:t>45,0</w:t>
            </w:r>
          </w:p>
        </w:tc>
      </w:tr>
    </w:tbl>
    <w:p w:rsidR="007F6D44" w:rsidRPr="006D2362" w:rsidRDefault="007F6D44" w:rsidP="006D2362">
      <w:pPr>
        <w:spacing w:line="240" w:lineRule="auto"/>
        <w:jc w:val="both"/>
        <w:rPr>
          <w:rFonts w:ascii="Times New Roman" w:hAnsi="Times New Roman" w:cs="Times New Roman"/>
        </w:rPr>
      </w:pPr>
      <w:r w:rsidRPr="006D2362">
        <w:rPr>
          <w:rFonts w:ascii="Times New Roman" w:hAnsi="Times New Roman" w:cs="Times New Roman"/>
        </w:rPr>
        <w:t xml:space="preserve">    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Такие  предприятия  как  прачечные, столовые  и  химчистки  на  территории  поселения отсутствуют. </w:t>
      </w:r>
    </w:p>
    <w:p w:rsidR="007F6D44" w:rsidRPr="00E30923" w:rsidRDefault="00F70F00" w:rsidP="00F70F00">
      <w:pPr>
        <w:pStyle w:val="af"/>
        <w:numPr>
          <w:ilvl w:val="2"/>
          <w:numId w:val="16"/>
        </w:numPr>
        <w:spacing w:line="240" w:lineRule="auto"/>
        <w:ind w:left="851" w:firstLine="19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F6D44" w:rsidRPr="00E30923">
        <w:rPr>
          <w:rFonts w:ascii="Times New Roman" w:hAnsi="Times New Roman"/>
          <w:b/>
          <w:sz w:val="26"/>
          <w:szCs w:val="26"/>
        </w:rPr>
        <w:t>Здравоохранение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В систему здравоохранения Ливенского сельского поселения входят: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- кабинет общей врачебной практики Лосевской УБ в селе Ливенка, мощностью – 10 посещений/смена;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В Ливенском сельском поселении отсутствует станция скорой помощи.  «Скорая помощь» вызывается из села Лосево (</w:t>
      </w:r>
      <w:proofErr w:type="spellStart"/>
      <w:r w:rsidRPr="007B4BFD">
        <w:rPr>
          <w:rFonts w:ascii="Times New Roman" w:hAnsi="Times New Roman" w:cs="Times New Roman"/>
          <w:sz w:val="26"/>
          <w:szCs w:val="26"/>
        </w:rPr>
        <w:t>Лосевское</w:t>
      </w:r>
      <w:proofErr w:type="spellEnd"/>
      <w:r w:rsidRPr="007B4BFD">
        <w:rPr>
          <w:rFonts w:ascii="Times New Roman" w:hAnsi="Times New Roman" w:cs="Times New Roman"/>
          <w:sz w:val="26"/>
          <w:szCs w:val="26"/>
        </w:rPr>
        <w:t xml:space="preserve"> СП). </w:t>
      </w:r>
    </w:p>
    <w:p w:rsidR="007F6D44" w:rsidRPr="007B4BFD" w:rsidRDefault="007F6D44" w:rsidP="00DC082A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Слабые стороны: </w:t>
      </w:r>
    </w:p>
    <w:p w:rsidR="007F6D44" w:rsidRPr="007B4BFD" w:rsidRDefault="007F6D44" w:rsidP="00DC082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нехватка среднего медицинского персонала,</w:t>
      </w:r>
    </w:p>
    <w:p w:rsidR="007F6D44" w:rsidRPr="007B4BFD" w:rsidRDefault="007F6D44" w:rsidP="00DC082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lastRenderedPageBreak/>
        <w:t>отсутствие врача общей практики.</w:t>
      </w:r>
    </w:p>
    <w:p w:rsidR="007F6D44" w:rsidRPr="007B4BFD" w:rsidRDefault="007F6D44" w:rsidP="00DC082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недостаточность финансирования материально-технического оснащения.</w:t>
      </w:r>
    </w:p>
    <w:p w:rsidR="007F6D44" w:rsidRPr="007B4BFD" w:rsidRDefault="007F6D44" w:rsidP="00DC082A">
      <w:pPr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7F6D44" w:rsidRPr="0060283B" w:rsidRDefault="00DC06C5" w:rsidP="00DC082A">
      <w:pPr>
        <w:pStyle w:val="af"/>
        <w:numPr>
          <w:ilvl w:val="2"/>
          <w:numId w:val="16"/>
        </w:numPr>
        <w:spacing w:line="240" w:lineRule="auto"/>
        <w:ind w:left="1843" w:firstLine="99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7F6D44" w:rsidRPr="0060283B">
        <w:rPr>
          <w:rFonts w:ascii="Times New Roman" w:hAnsi="Times New Roman"/>
          <w:b/>
          <w:sz w:val="26"/>
          <w:szCs w:val="26"/>
        </w:rPr>
        <w:t>Образование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К минимально необходимым населению, нормируемым учреждениям образования относятся    детские  дошкольные  учреждения  и  общеобразовательные  школы (повседневный уровень), объекты начального профессионального и средне специального образования (периодический уровень). 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В систему образования Ливенского сельского поселения входят: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-    Ливенский  детский  сад  в  селе  Ливенка,  емкостью  24  места,  с  фактической загрузкой – 21 человек;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- Ливенская ООШ в селе Ливенка, емкостью 250 мест, с фактической загрузкой - 60 человек;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Для  школ  существует  следующий  норматив  числа  мест  в    общеобразовательных  учреждениях - 102 места на 1000 человек; для детских дошкольных учреждений – 34 места на 1000 человек. В Ливенском сельском поселении емкость школ гораздо выше </w:t>
      </w:r>
      <w:proofErr w:type="gramStart"/>
      <w:r w:rsidRPr="007B4BFD">
        <w:rPr>
          <w:rFonts w:ascii="Times New Roman" w:hAnsi="Times New Roman" w:cs="Times New Roman"/>
          <w:sz w:val="26"/>
          <w:szCs w:val="26"/>
        </w:rPr>
        <w:t>нормативной</w:t>
      </w:r>
      <w:proofErr w:type="gramEnd"/>
      <w:r w:rsidRPr="007B4BFD">
        <w:rPr>
          <w:rFonts w:ascii="Times New Roman" w:hAnsi="Times New Roman" w:cs="Times New Roman"/>
          <w:sz w:val="26"/>
          <w:szCs w:val="26"/>
        </w:rPr>
        <w:t xml:space="preserve">. Кроме </w:t>
      </w:r>
      <w:proofErr w:type="gramStart"/>
      <w:r w:rsidRPr="007B4BFD">
        <w:rPr>
          <w:rFonts w:ascii="Times New Roman" w:hAnsi="Times New Roman" w:cs="Times New Roman"/>
          <w:sz w:val="26"/>
          <w:szCs w:val="26"/>
        </w:rPr>
        <w:t>нормативного</w:t>
      </w:r>
      <w:proofErr w:type="gramEnd"/>
      <w:r w:rsidRPr="007B4BFD">
        <w:rPr>
          <w:rFonts w:ascii="Times New Roman" w:hAnsi="Times New Roman" w:cs="Times New Roman"/>
          <w:sz w:val="26"/>
          <w:szCs w:val="26"/>
        </w:rPr>
        <w:t xml:space="preserve"> существует территориальный подход.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Для дошкольных учреждений принят радиус доступности - </w:t>
      </w:r>
      <w:smartTag w:uri="urn:schemas-microsoft-com:office:smarttags" w:element="metricconverter">
        <w:smartTagPr>
          <w:attr w:name="ProductID" w:val="500 м"/>
        </w:smartTagPr>
        <w:r w:rsidRPr="007B4BFD">
          <w:rPr>
            <w:rFonts w:ascii="Times New Roman" w:hAnsi="Times New Roman" w:cs="Times New Roman"/>
            <w:sz w:val="26"/>
            <w:szCs w:val="26"/>
          </w:rPr>
          <w:t>500 м</w:t>
        </w:r>
      </w:smartTag>
      <w:r w:rsidRPr="007B4BFD">
        <w:rPr>
          <w:rFonts w:ascii="Times New Roman" w:hAnsi="Times New Roman" w:cs="Times New Roman"/>
          <w:sz w:val="26"/>
          <w:szCs w:val="26"/>
        </w:rPr>
        <w:t xml:space="preserve">. Для школ радиус доступности  принят  -  4  км  (в  соответствии  с  СанПиН  2.4.2.1178-02  «Гигиенические требования к условиям обучения в общеобразовательных учреждениях»). </w:t>
      </w:r>
    </w:p>
    <w:p w:rsidR="007F6D44" w:rsidRPr="007B4BFD" w:rsidRDefault="007F6D44" w:rsidP="00DC082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Радиусами обслуживания школ охвачены все населенные пункты поселения.</w:t>
      </w:r>
    </w:p>
    <w:p w:rsidR="007F6D44" w:rsidRPr="007B4BFD" w:rsidRDefault="007F6D44" w:rsidP="00DC082A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В поселении в настоящее время одну из самых жизнеспособных и перспективных новаций в образовании представляет собой профильное обучение. В общеобразовательных учреждениях уровень профессиональной образованности педагогов очень высокий и составляет 99%. Уровень знаний, получаемый выпускниками, дает возможность поступления в высшие учебные заведения.</w:t>
      </w:r>
    </w:p>
    <w:p w:rsidR="007F6D44" w:rsidRPr="007B4BFD" w:rsidRDefault="007F6D44" w:rsidP="00DC082A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Модернизация системы образования идет по четырем основным направлениям: </w:t>
      </w:r>
    </w:p>
    <w:p w:rsidR="007F6D44" w:rsidRPr="007B4BFD" w:rsidRDefault="007F6D44" w:rsidP="00DC082A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создание условий для повышения качества общего образования; </w:t>
      </w:r>
    </w:p>
    <w:p w:rsidR="007F6D44" w:rsidRPr="007B4BFD" w:rsidRDefault="007F6D44" w:rsidP="00DC082A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усиление воспитательной функции образования;</w:t>
      </w:r>
    </w:p>
    <w:p w:rsidR="007F6D44" w:rsidRPr="007B4BFD" w:rsidRDefault="007F6D44" w:rsidP="00DC082A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стимулирование развития новых форм и структур дошкольного образования;</w:t>
      </w:r>
    </w:p>
    <w:p w:rsidR="007F6D44" w:rsidRPr="007B4BFD" w:rsidRDefault="007F6D44" w:rsidP="00DC082A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создание гибкой, мобильной, саморазвивающейся кадровой системы, обеспечивающей инновационный характер развития образовательной сферы.</w:t>
      </w:r>
    </w:p>
    <w:p w:rsidR="007F6D44" w:rsidRPr="007B4BFD" w:rsidRDefault="007F6D44" w:rsidP="00DC082A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В настоящее время в системе общего образования наблюдается уменьшение доли молодых специалистов и рост количества учителей пенсионного возраста. За последние три года наблюдается резкое снижение количества выпускников педагогических вузов, желающих устроиться на работу в школу. Проблема заключается в низком уровне оплаты труда,  в обеспечении жильем молодых специалистов </w:t>
      </w:r>
    </w:p>
    <w:p w:rsidR="007F6D44" w:rsidRPr="007B4BFD" w:rsidRDefault="007F6D44" w:rsidP="00DC082A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Слабые стороны: </w:t>
      </w:r>
    </w:p>
    <w:p w:rsidR="007F6D44" w:rsidRPr="007B4BFD" w:rsidRDefault="007F6D44" w:rsidP="00DC082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lastRenderedPageBreak/>
        <w:t xml:space="preserve">уменьшение доли молодых специалистов в системе образования и увеличение количества учителей пенсионного возраста; </w:t>
      </w:r>
    </w:p>
    <w:p w:rsidR="007F6D44" w:rsidRPr="007B4BFD" w:rsidRDefault="007F6D44" w:rsidP="00DC082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снижение количества выпускников педагогических ВУЗов, желающих устроиться на работу в школу; </w:t>
      </w:r>
    </w:p>
    <w:p w:rsidR="007F6D44" w:rsidRPr="007B4BFD" w:rsidRDefault="007F6D44" w:rsidP="00DC082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недостаточность финансирования материально-технического оснащения ОУ;</w:t>
      </w:r>
    </w:p>
    <w:p w:rsidR="007F6D44" w:rsidRPr="007B4BFD" w:rsidRDefault="007F6D44" w:rsidP="00DC082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высокий уровень социального сиротства несовершеннолетних, рост заболеваемости детей и подростков; </w:t>
      </w:r>
    </w:p>
    <w:p w:rsidR="007F6D44" w:rsidRPr="007B4BFD" w:rsidRDefault="007F6D44" w:rsidP="00DC082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>отсутствие механизмов стимулирования продуктивной педагогической и управленческой деятельности.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6D44" w:rsidRPr="001B7FE5" w:rsidRDefault="007F6D44" w:rsidP="009A1746">
      <w:pPr>
        <w:pStyle w:val="af"/>
        <w:numPr>
          <w:ilvl w:val="2"/>
          <w:numId w:val="16"/>
        </w:numPr>
        <w:spacing w:line="240" w:lineRule="auto"/>
        <w:ind w:firstLine="871"/>
        <w:rPr>
          <w:rFonts w:ascii="Times New Roman" w:hAnsi="Times New Roman"/>
          <w:b/>
          <w:sz w:val="26"/>
          <w:szCs w:val="26"/>
        </w:rPr>
      </w:pPr>
      <w:r w:rsidRPr="001B7FE5">
        <w:rPr>
          <w:rFonts w:ascii="Times New Roman" w:hAnsi="Times New Roman"/>
          <w:b/>
          <w:sz w:val="26"/>
          <w:szCs w:val="26"/>
        </w:rPr>
        <w:t>Культура</w:t>
      </w:r>
    </w:p>
    <w:p w:rsidR="007F6D44" w:rsidRPr="007B4BFD" w:rsidRDefault="007F6D44" w:rsidP="00DC082A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Согласно  статье  14  Федерального  закона  №  131-ФЗ  от  06.10.2003г.,  к вопросам местного  значения  поселения  относится  создание  условий  для  организации  досуга и обеспечения жителей поселения услугами организаций культуры; создание условий для развития  местного  традиционного  народного  художественного  творчества,  участие  в сохранении, возрождении и развитии народных художественных промыслов в поселении. 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В Ливенском сельском поселении функционируют: 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- Ливенский СДК в селе Ливенка, емкостью 250 мест; 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- Библиотека в селе Ливенка; 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Общий книжный фонд библиотек составляет 12590 томов. </w:t>
      </w:r>
    </w:p>
    <w:p w:rsidR="007F6D44" w:rsidRPr="007B4BFD" w:rsidRDefault="007F6D44" w:rsidP="00DC082A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7B4BFD">
        <w:rPr>
          <w:sz w:val="26"/>
          <w:szCs w:val="26"/>
        </w:rPr>
        <w:t xml:space="preserve">Слабые стороны: </w:t>
      </w:r>
    </w:p>
    <w:p w:rsidR="007F6D44" w:rsidRPr="005B56FE" w:rsidRDefault="002634A7" w:rsidP="005B56FE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 w:rsidR="00B867E1">
        <w:rPr>
          <w:sz w:val="26"/>
          <w:szCs w:val="26"/>
        </w:rPr>
        <w:t xml:space="preserve"> газификации учреждений</w:t>
      </w:r>
      <w:r w:rsidR="007F6D44" w:rsidRPr="007B4BFD">
        <w:rPr>
          <w:sz w:val="26"/>
          <w:szCs w:val="26"/>
        </w:rPr>
        <w:t xml:space="preserve"> культуры,</w:t>
      </w:r>
    </w:p>
    <w:p w:rsidR="007F6D44" w:rsidRPr="007B4BFD" w:rsidRDefault="007F6D44" w:rsidP="00DC082A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 w:rsidRPr="007B4BFD">
        <w:rPr>
          <w:sz w:val="26"/>
          <w:szCs w:val="26"/>
        </w:rPr>
        <w:t>несоответствие современным требованиям материа</w:t>
      </w:r>
      <w:r w:rsidR="00B867E1">
        <w:rPr>
          <w:sz w:val="26"/>
          <w:szCs w:val="26"/>
        </w:rPr>
        <w:t>льно-технической базы учреждений</w:t>
      </w:r>
      <w:r w:rsidRPr="007B4BFD">
        <w:rPr>
          <w:sz w:val="26"/>
          <w:szCs w:val="26"/>
        </w:rPr>
        <w:t xml:space="preserve"> культуры,</w:t>
      </w:r>
    </w:p>
    <w:p w:rsidR="007F6D44" w:rsidRPr="007B4BFD" w:rsidRDefault="002634A7" w:rsidP="00DC082A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 капитального ремонта сельского Дома </w:t>
      </w:r>
      <w:r w:rsidR="007F6D44" w:rsidRPr="007B4BFD">
        <w:rPr>
          <w:sz w:val="26"/>
          <w:szCs w:val="26"/>
        </w:rPr>
        <w:t xml:space="preserve"> культуры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D44" w:rsidRPr="000E3E11" w:rsidRDefault="007F6D44" w:rsidP="00DC082A">
      <w:pPr>
        <w:pStyle w:val="af"/>
        <w:numPr>
          <w:ilvl w:val="2"/>
          <w:numId w:val="16"/>
        </w:numPr>
        <w:spacing w:line="240" w:lineRule="auto"/>
        <w:ind w:firstLine="21"/>
        <w:rPr>
          <w:rFonts w:ascii="Times New Roman" w:hAnsi="Times New Roman"/>
          <w:b/>
          <w:sz w:val="26"/>
          <w:szCs w:val="26"/>
        </w:rPr>
      </w:pPr>
      <w:r w:rsidRPr="000E3E11">
        <w:rPr>
          <w:rFonts w:ascii="Times New Roman" w:hAnsi="Times New Roman"/>
          <w:b/>
          <w:sz w:val="26"/>
          <w:szCs w:val="26"/>
        </w:rPr>
        <w:t>Транспортная инфраструктура</w:t>
      </w:r>
    </w:p>
    <w:p w:rsidR="007F6D44" w:rsidRPr="007B4BFD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         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</w:t>
      </w:r>
      <w:r w:rsidRPr="007B4BFD">
        <w:rPr>
          <w:rFonts w:ascii="Times New Roman" w:hAnsi="Times New Roman" w:cs="Times New Roman"/>
          <w:color w:val="000000"/>
          <w:sz w:val="26"/>
          <w:szCs w:val="26"/>
        </w:rPr>
        <w:t xml:space="preserve">Протяженность автомобильных дорог Ливенского сельского поселения местного значения – </w:t>
      </w:r>
      <w:smartTag w:uri="urn:schemas-microsoft-com:office:smarttags" w:element="metricconverter">
        <w:smartTagPr>
          <w:attr w:name="ProductID" w:val="22,9 км"/>
        </w:smartTagPr>
        <w:r w:rsidRPr="007B4BFD">
          <w:rPr>
            <w:rFonts w:ascii="Times New Roman" w:hAnsi="Times New Roman" w:cs="Times New Roman"/>
            <w:color w:val="000000"/>
            <w:sz w:val="26"/>
            <w:szCs w:val="26"/>
          </w:rPr>
          <w:t>22,9 км</w:t>
        </w:r>
      </w:smartTag>
      <w:r w:rsidRPr="007B4BFD">
        <w:rPr>
          <w:rFonts w:ascii="Times New Roman" w:hAnsi="Times New Roman" w:cs="Times New Roman"/>
          <w:color w:val="000000"/>
          <w:sz w:val="26"/>
          <w:szCs w:val="26"/>
        </w:rPr>
        <w:t xml:space="preserve">, из них с твёрдым покрытием </w:t>
      </w:r>
      <w:smartTag w:uri="urn:schemas-microsoft-com:office:smarttags" w:element="metricconverter">
        <w:smartTagPr>
          <w:attr w:name="ProductID" w:val="3,9 км"/>
        </w:smartTagPr>
        <w:r w:rsidRPr="007B4BFD">
          <w:rPr>
            <w:rFonts w:ascii="Times New Roman" w:hAnsi="Times New Roman" w:cs="Times New Roman"/>
            <w:color w:val="000000"/>
            <w:sz w:val="26"/>
            <w:szCs w:val="26"/>
          </w:rPr>
          <w:t>3,9 км</w:t>
        </w:r>
      </w:smartTag>
      <w:r w:rsidRPr="007B4BFD">
        <w:rPr>
          <w:rFonts w:ascii="Times New Roman" w:hAnsi="Times New Roman" w:cs="Times New Roman"/>
          <w:color w:val="000000"/>
          <w:sz w:val="26"/>
          <w:szCs w:val="26"/>
        </w:rPr>
        <w:t xml:space="preserve"> или 17% и  протяженность грунтовых  дорог составляет </w:t>
      </w:r>
      <w:smartTag w:uri="urn:schemas-microsoft-com:office:smarttags" w:element="metricconverter">
        <w:smartTagPr>
          <w:attr w:name="ProductID" w:val="19,0 км"/>
        </w:smartTagPr>
        <w:r w:rsidRPr="007B4BFD">
          <w:rPr>
            <w:rFonts w:ascii="Times New Roman" w:hAnsi="Times New Roman" w:cs="Times New Roman"/>
            <w:color w:val="000000"/>
            <w:sz w:val="26"/>
            <w:szCs w:val="26"/>
          </w:rPr>
          <w:t>19,0 км</w:t>
        </w:r>
      </w:smartTag>
      <w:r w:rsidRPr="007B4BFD">
        <w:rPr>
          <w:rFonts w:ascii="Times New Roman" w:hAnsi="Times New Roman" w:cs="Times New Roman"/>
          <w:color w:val="000000"/>
          <w:sz w:val="26"/>
          <w:szCs w:val="26"/>
        </w:rPr>
        <w:t xml:space="preserve"> или 83%. </w:t>
      </w:r>
    </w:p>
    <w:p w:rsidR="00DA5263" w:rsidRDefault="007F6D44" w:rsidP="00DA526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hAnsi="Times New Roman" w:cs="Times New Roman"/>
          <w:sz w:val="26"/>
          <w:szCs w:val="26"/>
        </w:rPr>
        <w:t xml:space="preserve">     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дорог.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 </w:t>
      </w:r>
    </w:p>
    <w:p w:rsidR="00E16429" w:rsidRPr="00DA5263" w:rsidRDefault="00E16429" w:rsidP="00741B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3. Перечень мероприятий по проектированию, строительству и            реконструкции объектов социальной инфраструктуры   </w:t>
      </w:r>
      <w:r w:rsidR="008F010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Ливенского</w:t>
      </w: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7B4BFD" w:rsidRDefault="001F138A" w:rsidP="00EB713A">
      <w:pPr>
        <w:spacing w:after="0" w:line="240" w:lineRule="auto"/>
        <w:ind w:right="-285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3.1</w:t>
      </w:r>
      <w:r w:rsidR="00E16429"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Объекты социальной инфраструктуры в области здравоохранения.</w:t>
      </w:r>
    </w:p>
    <w:p w:rsidR="00E16429" w:rsidRPr="007B4BFD" w:rsidRDefault="001F138A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3.1</w:t>
      </w:r>
      <w:r w:rsidR="00E16429"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.1.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F0103">
        <w:rPr>
          <w:rFonts w:ascii="Times New Roman" w:eastAsia="Times New Roman" w:hAnsi="Times New Roman" w:cs="Times New Roman"/>
          <w:sz w:val="26"/>
          <w:szCs w:val="26"/>
          <w:lang w:bidi="en-US"/>
        </w:rPr>
        <w:t>Капитальный ремонт Ливенского сельского Дома культуры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Наименование объекта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здание </w:t>
      </w:r>
      <w:r w:rsidR="00D05A1C">
        <w:rPr>
          <w:rFonts w:ascii="Times New Roman" w:eastAsia="Times New Roman" w:hAnsi="Times New Roman" w:cs="Times New Roman"/>
          <w:sz w:val="26"/>
          <w:szCs w:val="26"/>
          <w:lang w:bidi="en-US"/>
        </w:rPr>
        <w:t>сельского Дома культуры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Место положение</w:t>
      </w:r>
      <w:proofErr w:type="gramEnd"/>
      <w:r w:rsidR="00D05A1C">
        <w:rPr>
          <w:rFonts w:ascii="Times New Roman" w:eastAsia="Times New Roman" w:hAnsi="Times New Roman" w:cs="Times New Roman"/>
          <w:sz w:val="26"/>
          <w:szCs w:val="26"/>
          <w:lang w:bidi="en-US"/>
        </w:rPr>
        <w:t>: Воронежская область, Павловский район, село Ливенка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Вид объекта</w:t>
      </w:r>
      <w:r w:rsidR="00D05A1C">
        <w:rPr>
          <w:rFonts w:ascii="Times New Roman" w:eastAsia="Times New Roman" w:hAnsi="Times New Roman" w:cs="Times New Roman"/>
          <w:sz w:val="26"/>
          <w:szCs w:val="26"/>
          <w:lang w:bidi="en-US"/>
        </w:rPr>
        <w:t>: первичное  звено учреждения культуры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сельской местности.</w:t>
      </w:r>
    </w:p>
    <w:p w:rsidR="00E16429" w:rsidRPr="007B4BFD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Назначение объекта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: объект социальной инфр</w:t>
      </w:r>
      <w:r w:rsidR="00FD6AE2">
        <w:rPr>
          <w:rFonts w:ascii="Times New Roman" w:eastAsia="Times New Roman" w:hAnsi="Times New Roman" w:cs="Times New Roman"/>
          <w:sz w:val="26"/>
          <w:szCs w:val="26"/>
          <w:lang w:bidi="en-US"/>
        </w:rPr>
        <w:t>аструктуры в области культуры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DF04C2" w:rsidRPr="007B4BFD" w:rsidRDefault="00DF04C2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7B4BFD" w:rsidRDefault="007C3B63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4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.Срок реализации в плановом периоде.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908"/>
        <w:gridCol w:w="908"/>
        <w:gridCol w:w="908"/>
        <w:gridCol w:w="908"/>
        <w:gridCol w:w="908"/>
        <w:gridCol w:w="908"/>
        <w:gridCol w:w="2234"/>
      </w:tblGrid>
      <w:tr w:rsidR="00E16429" w:rsidRPr="007B4BFD" w:rsidTr="001E02BF">
        <w:tc>
          <w:tcPr>
            <w:tcW w:w="2065" w:type="dxa"/>
            <w:shd w:val="clear" w:color="auto" w:fill="auto"/>
            <w:vAlign w:val="center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Стадии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7B4BFD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429" w:rsidRPr="007B4BFD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7B4BFD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7B4BFD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7B4BFD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</w:tcPr>
          <w:p w:rsidR="00E16429" w:rsidRPr="007B4BFD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2234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Ответственные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исполнители</w:t>
            </w:r>
            <w:proofErr w:type="spellEnd"/>
          </w:p>
        </w:tc>
      </w:tr>
      <w:tr w:rsidR="005F653D" w:rsidRPr="007B4BFD" w:rsidTr="001E02BF">
        <w:trPr>
          <w:trHeight w:val="2164"/>
        </w:trPr>
        <w:tc>
          <w:tcPr>
            <w:tcW w:w="2065" w:type="dxa"/>
            <w:shd w:val="clear" w:color="auto" w:fill="auto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Закладка средств на проектно-изыскательские работы</w:t>
            </w:r>
          </w:p>
        </w:tc>
        <w:tc>
          <w:tcPr>
            <w:tcW w:w="908" w:type="dxa"/>
            <w:shd w:val="clear" w:color="auto" w:fill="auto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7B4BFD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5F653D" w:rsidRPr="00E77D25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Администрация Ливенского</w:t>
            </w:r>
          </w:p>
          <w:p w:rsidR="005F653D" w:rsidRPr="00E77D25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поседе</w:t>
            </w:r>
            <w:r w:rsidR="0059750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ния; администрация Павловского муниципального</w:t>
            </w: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района</w:t>
            </w:r>
          </w:p>
        </w:tc>
      </w:tr>
      <w:tr w:rsidR="00CB040C" w:rsidRPr="007B4BFD" w:rsidTr="001E02BF">
        <w:trPr>
          <w:trHeight w:val="2402"/>
        </w:trPr>
        <w:tc>
          <w:tcPr>
            <w:tcW w:w="2065" w:type="dxa"/>
            <w:shd w:val="clear" w:color="auto" w:fill="auto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Подготовка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предпроектной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документации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7B4BFD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B90E3E" w:rsidRPr="00E77D25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Администрация Ливенского</w:t>
            </w:r>
          </w:p>
          <w:p w:rsidR="00CB040C" w:rsidRPr="00E77D25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ния; администрация Павловского муниципального</w:t>
            </w: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района</w:t>
            </w:r>
          </w:p>
        </w:tc>
      </w:tr>
      <w:tr w:rsidR="00E16429" w:rsidRPr="007B4BFD" w:rsidTr="001E02BF">
        <w:tc>
          <w:tcPr>
            <w:tcW w:w="2065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Закладка средств на строительно-монтажные работы</w:t>
            </w: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B90E3E" w:rsidRPr="00E77D25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Администрация Ливенского</w:t>
            </w:r>
          </w:p>
          <w:p w:rsidR="00E16429" w:rsidRPr="00E77D25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ния; администрация Павловского муниципального</w:t>
            </w:r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района</w:t>
            </w:r>
          </w:p>
        </w:tc>
      </w:tr>
      <w:tr w:rsidR="00E16429" w:rsidRPr="007B4BFD" w:rsidTr="001E02BF">
        <w:tc>
          <w:tcPr>
            <w:tcW w:w="2065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Строительно-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монтажные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работы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E16429" w:rsidRPr="00E77D25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E77D25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Подрядчик</w:t>
            </w:r>
            <w:proofErr w:type="spellEnd"/>
          </w:p>
        </w:tc>
      </w:tr>
    </w:tbl>
    <w:p w:rsidR="007C3B63" w:rsidRPr="007B4BFD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7B4BFD" w:rsidRDefault="001F138A" w:rsidP="006F4D0D">
      <w:pPr>
        <w:spacing w:after="0" w:line="240" w:lineRule="auto"/>
        <w:ind w:right="-285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3.2</w:t>
      </w:r>
      <w:r w:rsidR="00E16429"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Объекты социальной</w:t>
      </w:r>
      <w:r w:rsidR="001E02BF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инфраструктуры в</w:t>
      </w:r>
      <w:r w:rsidR="007B68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области массового отдыха населения</w:t>
      </w:r>
      <w:r w:rsidR="00E16429"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</w:t>
      </w:r>
    </w:p>
    <w:p w:rsidR="00E16429" w:rsidRPr="007B4BFD" w:rsidRDefault="001F138A" w:rsidP="006F4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3.2</w:t>
      </w:r>
      <w:r w:rsidR="00E16429"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.1.</w:t>
      </w:r>
      <w:r w:rsidR="0098338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Устройство сквера</w:t>
      </w:r>
      <w:r w:rsidR="00BA7D9C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="00D6121E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proofErr w:type="gramEnd"/>
      <w:r w:rsidR="00BA7D9C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39407B">
        <w:rPr>
          <w:rFonts w:ascii="Times New Roman" w:eastAsia="Times New Roman" w:hAnsi="Times New Roman" w:cs="Times New Roman"/>
          <w:sz w:val="26"/>
          <w:szCs w:val="26"/>
          <w:lang w:bidi="en-US"/>
        </w:rPr>
        <w:t>с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B32FB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39407B">
        <w:rPr>
          <w:rFonts w:ascii="Times New Roman" w:eastAsia="Times New Roman" w:hAnsi="Times New Roman" w:cs="Times New Roman"/>
          <w:sz w:val="26"/>
          <w:szCs w:val="26"/>
          <w:lang w:bidi="en-US"/>
        </w:rPr>
        <w:t>Ливенка</w:t>
      </w:r>
    </w:p>
    <w:p w:rsidR="00E16429" w:rsidRPr="007B4BFD" w:rsidRDefault="00E16429" w:rsidP="006F4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Наименование объекта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:</w:t>
      </w:r>
      <w:r w:rsidR="00626DE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сквер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6F4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Место положение</w:t>
      </w:r>
      <w:proofErr w:type="gramEnd"/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="0058396C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Воронежская область, Павловский район, село Ливенка</w:t>
      </w:r>
      <w:r w:rsidR="0058396C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6F4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Вид объекта</w:t>
      </w:r>
      <w:r w:rsidR="00626DEF">
        <w:rPr>
          <w:rFonts w:ascii="Times New Roman" w:eastAsia="Times New Roman" w:hAnsi="Times New Roman" w:cs="Times New Roman"/>
          <w:sz w:val="26"/>
          <w:szCs w:val="26"/>
          <w:lang w:bidi="en-US"/>
        </w:rPr>
        <w:t>: место массового отдыха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6F4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Назначение объекта</w:t>
      </w:r>
      <w:r w:rsidR="007F2E13">
        <w:rPr>
          <w:rFonts w:ascii="Times New Roman" w:eastAsia="Times New Roman" w:hAnsi="Times New Roman" w:cs="Times New Roman"/>
          <w:sz w:val="26"/>
          <w:szCs w:val="26"/>
          <w:lang w:bidi="en-US"/>
        </w:rPr>
        <w:t>: для массового отдыха населения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BA7D9C" w:rsidRPr="007B4BFD" w:rsidRDefault="00BA7D9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7B4BFD" w:rsidRDefault="007C3B63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.Срок реализации в плановом периоде.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908"/>
        <w:gridCol w:w="908"/>
        <w:gridCol w:w="908"/>
        <w:gridCol w:w="908"/>
        <w:gridCol w:w="908"/>
        <w:gridCol w:w="908"/>
        <w:gridCol w:w="2335"/>
      </w:tblGrid>
      <w:tr w:rsidR="00E16429" w:rsidRPr="007B4BFD" w:rsidTr="00B57ECD">
        <w:tc>
          <w:tcPr>
            <w:tcW w:w="1912" w:type="dxa"/>
            <w:vAlign w:val="center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Стадии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887" w:type="dxa"/>
            <w:vAlign w:val="center"/>
          </w:tcPr>
          <w:p w:rsidR="00E16429" w:rsidRPr="007B4BFD" w:rsidRDefault="00B57EC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16429" w:rsidRPr="007B4BFD" w:rsidRDefault="00B57EC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888" w:type="dxa"/>
            <w:vAlign w:val="center"/>
          </w:tcPr>
          <w:p w:rsidR="00E16429" w:rsidRPr="007B4BFD" w:rsidRDefault="00E16429" w:rsidP="00B5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 w:rsidR="00B57EC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888" w:type="dxa"/>
            <w:vAlign w:val="center"/>
          </w:tcPr>
          <w:p w:rsidR="00E16429" w:rsidRPr="007B4BFD" w:rsidRDefault="00B57EC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2020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888" w:type="dxa"/>
            <w:vAlign w:val="center"/>
          </w:tcPr>
          <w:p w:rsidR="00E16429" w:rsidRPr="007B4BFD" w:rsidRDefault="00B57EC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16429" w:rsidRPr="007B4BFD" w:rsidRDefault="00B57EC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2509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Ответственные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исполнители</w:t>
            </w:r>
            <w:proofErr w:type="spellEnd"/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Закладка </w:t>
            </w: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средств на проектно-изыскательские работы</w:t>
            </w:r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7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09" w:type="dxa"/>
            <w:vAlign w:val="center"/>
          </w:tcPr>
          <w:p w:rsidR="00E16429" w:rsidRPr="00B57ECD" w:rsidRDefault="00B57ECD" w:rsidP="00CD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Ливенского</w:t>
            </w:r>
          </w:p>
          <w:p w:rsidR="00E16429" w:rsidRPr="007B4BFD" w:rsidRDefault="008C1BE0" w:rsidP="00CD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посе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</w:t>
            </w:r>
            <w:proofErr w:type="spellStart"/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ения</w:t>
            </w:r>
            <w:proofErr w:type="spellEnd"/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Определение и оформление земе</w:t>
            </w:r>
            <w:r w:rsidR="00163B7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льного участка</w:t>
            </w:r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7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09" w:type="dxa"/>
            <w:vAlign w:val="center"/>
          </w:tcPr>
          <w:p w:rsidR="00E16429" w:rsidRPr="008C1BE0" w:rsidRDefault="008C1BE0" w:rsidP="00CD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Ливенского</w:t>
            </w:r>
          </w:p>
          <w:p w:rsidR="00E16429" w:rsidRPr="007B4BFD" w:rsidRDefault="00664397" w:rsidP="00CD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посе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</w:t>
            </w:r>
            <w:proofErr w:type="spellStart"/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ения</w:t>
            </w:r>
            <w:proofErr w:type="spellEnd"/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Подготовка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и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согласование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эскиза</w:t>
            </w:r>
            <w:proofErr w:type="spellEnd"/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7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509" w:type="dxa"/>
            <w:vAlign w:val="center"/>
          </w:tcPr>
          <w:p w:rsidR="00664397" w:rsidRPr="008C1BE0" w:rsidRDefault="00664397" w:rsidP="0066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6439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Ливенского</w:t>
            </w:r>
          </w:p>
          <w:p w:rsidR="00E16429" w:rsidRPr="007B4BFD" w:rsidRDefault="00664397" w:rsidP="0066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6439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</w:t>
            </w:r>
            <w:r w:rsidRPr="0066439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ения</w:t>
            </w:r>
            <w:r w:rsidR="00E16429"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подрядчик</w:t>
            </w:r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Подготовка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предпроектной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документации</w:t>
            </w:r>
            <w:proofErr w:type="spellEnd"/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7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509" w:type="dxa"/>
            <w:vAlign w:val="center"/>
          </w:tcPr>
          <w:p w:rsidR="00664397" w:rsidRPr="008C1BE0" w:rsidRDefault="00664397" w:rsidP="0066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Ливенского</w:t>
            </w:r>
          </w:p>
          <w:p w:rsidR="00E16429" w:rsidRPr="007B4BFD" w:rsidRDefault="00664397" w:rsidP="0066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посе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ения</w:t>
            </w:r>
            <w:proofErr w:type="spellEnd"/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Проектно-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изыскательские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работы</w:t>
            </w:r>
            <w:proofErr w:type="spellEnd"/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7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509" w:type="dxa"/>
            <w:vAlign w:val="center"/>
          </w:tcPr>
          <w:p w:rsidR="00E16429" w:rsidRPr="007B4BFD" w:rsidRDefault="00E16429" w:rsidP="00CD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Подрядчик</w:t>
            </w:r>
            <w:proofErr w:type="spellEnd"/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Закладка средств на строительно-монтажные работы</w:t>
            </w:r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7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09" w:type="dxa"/>
            <w:vAlign w:val="center"/>
          </w:tcPr>
          <w:p w:rsidR="00664397" w:rsidRPr="008C1BE0" w:rsidRDefault="00664397" w:rsidP="0066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Ливенского</w:t>
            </w:r>
          </w:p>
          <w:p w:rsidR="00E16429" w:rsidRPr="007B4BFD" w:rsidRDefault="00664397" w:rsidP="0066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посе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ения</w:t>
            </w:r>
            <w:proofErr w:type="spellEnd"/>
          </w:p>
        </w:tc>
      </w:tr>
      <w:tr w:rsidR="00E16429" w:rsidRPr="007B4BFD" w:rsidTr="00B57ECD">
        <w:tc>
          <w:tcPr>
            <w:tcW w:w="1912" w:type="dxa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Строительно-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монтажные</w:t>
            </w:r>
            <w:proofErr w:type="spellEnd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работы</w:t>
            </w:r>
            <w:proofErr w:type="spellEnd"/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auto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88" w:type="dxa"/>
            <w:shd w:val="clear" w:color="auto" w:fill="4F81BD" w:themeFill="accent1"/>
          </w:tcPr>
          <w:p w:rsidR="00E16429" w:rsidRPr="007B4BFD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509" w:type="dxa"/>
            <w:vAlign w:val="center"/>
          </w:tcPr>
          <w:p w:rsidR="00E16429" w:rsidRPr="007B4BFD" w:rsidRDefault="00E16429" w:rsidP="00CD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B4BF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Подрядчик</w:t>
            </w:r>
            <w:proofErr w:type="spellEnd"/>
          </w:p>
        </w:tc>
      </w:tr>
    </w:tbl>
    <w:p w:rsidR="00E16429" w:rsidRPr="007B4BFD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</w:p>
    <w:p w:rsidR="00E16429" w:rsidRPr="007B4BFD" w:rsidRDefault="00E16429" w:rsidP="003F2C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проектированию, строительству, реконструкции  объектов социальн</w:t>
      </w:r>
      <w:r w:rsidR="00F023F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Ливенского</w:t>
      </w: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7B4BFD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Pr="007D5609" w:rsidRDefault="007C3B63" w:rsidP="00501C1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D5609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6</w:t>
      </w:r>
      <w:r w:rsidR="00E16429" w:rsidRPr="007D5609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проектированию, строительству, реконструкции  объектов социальн</w:t>
      </w:r>
      <w:r w:rsidR="003B5711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Ливенского</w:t>
      </w:r>
      <w:r w:rsidR="00E16429" w:rsidRPr="007D560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1"/>
        <w:gridCol w:w="918"/>
        <w:gridCol w:w="920"/>
        <w:gridCol w:w="938"/>
        <w:gridCol w:w="1538"/>
        <w:gridCol w:w="1895"/>
      </w:tblGrid>
      <w:tr w:rsidR="00E16429" w:rsidRPr="007D5609" w:rsidTr="00CD5324">
        <w:tc>
          <w:tcPr>
            <w:tcW w:w="540" w:type="dxa"/>
            <w:vMerge w:val="restart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п/п</w:t>
            </w:r>
          </w:p>
        </w:tc>
        <w:tc>
          <w:tcPr>
            <w:tcW w:w="3068" w:type="dxa"/>
            <w:vMerge w:val="restart"/>
            <w:vAlign w:val="center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объекта</w:t>
            </w:r>
            <w:proofErr w:type="spellEnd"/>
          </w:p>
        </w:tc>
        <w:tc>
          <w:tcPr>
            <w:tcW w:w="2804" w:type="dxa"/>
            <w:gridSpan w:val="3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Объемы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финансирования</w:t>
            </w:r>
            <w:proofErr w:type="spellEnd"/>
          </w:p>
        </w:tc>
        <w:tc>
          <w:tcPr>
            <w:tcW w:w="1436" w:type="dxa"/>
            <w:vMerge w:val="restart"/>
            <w:vAlign w:val="center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Источники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финасиро-вания</w:t>
            </w:r>
            <w:proofErr w:type="spellEnd"/>
          </w:p>
        </w:tc>
        <w:tc>
          <w:tcPr>
            <w:tcW w:w="1899" w:type="dxa"/>
            <w:vMerge w:val="restart"/>
            <w:vAlign w:val="center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Программа</w:t>
            </w:r>
            <w:proofErr w:type="spellEnd"/>
          </w:p>
        </w:tc>
      </w:tr>
      <w:tr w:rsidR="00E16429" w:rsidRPr="007D5609" w:rsidTr="00CD5324">
        <w:tc>
          <w:tcPr>
            <w:tcW w:w="540" w:type="dxa"/>
            <w:vMerge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068" w:type="dxa"/>
            <w:vMerge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32" w:type="dxa"/>
            <w:vAlign w:val="center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ПИР</w:t>
            </w:r>
          </w:p>
        </w:tc>
        <w:tc>
          <w:tcPr>
            <w:tcW w:w="933" w:type="dxa"/>
            <w:vAlign w:val="center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СМР</w:t>
            </w:r>
          </w:p>
        </w:tc>
        <w:tc>
          <w:tcPr>
            <w:tcW w:w="939" w:type="dxa"/>
            <w:vAlign w:val="center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Итого</w:t>
            </w:r>
            <w:proofErr w:type="spellEnd"/>
          </w:p>
        </w:tc>
        <w:tc>
          <w:tcPr>
            <w:tcW w:w="1436" w:type="dxa"/>
            <w:vMerge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99" w:type="dxa"/>
            <w:vMerge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16429" w:rsidRPr="007D5609" w:rsidTr="00CD5324">
        <w:tc>
          <w:tcPr>
            <w:tcW w:w="9747" w:type="dxa"/>
            <w:gridSpan w:val="7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E16429" w:rsidRPr="007D5609" w:rsidTr="00CD5324">
        <w:tc>
          <w:tcPr>
            <w:tcW w:w="9747" w:type="dxa"/>
            <w:gridSpan w:val="7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здравоохранения</w:t>
            </w:r>
          </w:p>
        </w:tc>
      </w:tr>
      <w:tr w:rsidR="00E16429" w:rsidRPr="007D5609" w:rsidTr="00BA7D9C">
        <w:tc>
          <w:tcPr>
            <w:tcW w:w="540" w:type="dxa"/>
          </w:tcPr>
          <w:p w:rsidR="00E16429" w:rsidRPr="007D5609" w:rsidRDefault="007C3B63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3068" w:type="dxa"/>
          </w:tcPr>
          <w:p w:rsidR="00E16429" w:rsidRPr="007D5609" w:rsidRDefault="00C70F74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Капитальный ремонт сельского Дома культуры</w:t>
            </w:r>
            <w:r w:rsidR="00E16429"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932" w:type="dxa"/>
          </w:tcPr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0,8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млн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руб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933" w:type="dxa"/>
          </w:tcPr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10,5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млн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руб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939" w:type="dxa"/>
          </w:tcPr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11</w:t>
            </w:r>
            <w:proofErr w:type="gramStart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,3</w:t>
            </w:r>
            <w:proofErr w:type="gramEnd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млн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руб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36" w:type="dxa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Определить по условиям участия в программе.</w:t>
            </w:r>
          </w:p>
        </w:tc>
        <w:tc>
          <w:tcPr>
            <w:tcW w:w="1899" w:type="dxa"/>
          </w:tcPr>
          <w:p w:rsidR="00E16429" w:rsidRPr="007D5609" w:rsidRDefault="00E16429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Подходящая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перспективная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программа</w:t>
            </w:r>
            <w:proofErr w:type="spellEnd"/>
          </w:p>
        </w:tc>
      </w:tr>
      <w:tr w:rsidR="00E16429" w:rsidRPr="007D5609" w:rsidTr="00CD5324">
        <w:tc>
          <w:tcPr>
            <w:tcW w:w="9747" w:type="dxa"/>
            <w:gridSpan w:val="7"/>
          </w:tcPr>
          <w:p w:rsidR="00E16429" w:rsidRPr="007D5609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</w:t>
            </w:r>
            <w:r w:rsidR="00C70F7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аструктуры в области массового отдыха</w:t>
            </w:r>
          </w:p>
        </w:tc>
      </w:tr>
      <w:tr w:rsidR="00E16429" w:rsidRPr="007B4BFD" w:rsidTr="00BA7D9C">
        <w:tc>
          <w:tcPr>
            <w:tcW w:w="540" w:type="dxa"/>
          </w:tcPr>
          <w:p w:rsidR="00E16429" w:rsidRPr="007D5609" w:rsidRDefault="007C3B63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3068" w:type="dxa"/>
          </w:tcPr>
          <w:p w:rsidR="00E16429" w:rsidRPr="007D5609" w:rsidRDefault="001B0B01" w:rsidP="00BA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Устройство</w:t>
            </w:r>
            <w:r w:rsidR="005B088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сквера</w:t>
            </w:r>
          </w:p>
        </w:tc>
        <w:tc>
          <w:tcPr>
            <w:tcW w:w="932" w:type="dxa"/>
          </w:tcPr>
          <w:p w:rsidR="00E16429" w:rsidRPr="007D5609" w:rsidRDefault="005B0883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0,2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млн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руб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933" w:type="dxa"/>
          </w:tcPr>
          <w:p w:rsidR="00E16429" w:rsidRPr="007D5609" w:rsidRDefault="005B0883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1,3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млн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руб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939" w:type="dxa"/>
          </w:tcPr>
          <w:p w:rsidR="00E16429" w:rsidRPr="007D5609" w:rsidRDefault="005B0883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1,5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млн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.</w:t>
            </w:r>
          </w:p>
          <w:p w:rsidR="00E16429" w:rsidRPr="007D5609" w:rsidRDefault="00E164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руб</w:t>
            </w:r>
            <w:proofErr w:type="spellEnd"/>
            <w:proofErr w:type="gramEnd"/>
            <w:r w:rsidRPr="007D56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36" w:type="dxa"/>
          </w:tcPr>
          <w:p w:rsidR="00E16429" w:rsidRPr="005B0883" w:rsidRDefault="005B0883" w:rsidP="00D6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Определить по условиям </w:t>
            </w:r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участия в программе.</w:t>
            </w:r>
          </w:p>
        </w:tc>
        <w:tc>
          <w:tcPr>
            <w:tcW w:w="1899" w:type="dxa"/>
          </w:tcPr>
          <w:p w:rsidR="00E16429" w:rsidRPr="007B4BFD" w:rsidRDefault="005B0883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Подходящая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перспективная</w:t>
            </w:r>
            <w:proofErr w:type="spellEnd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7D5609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программа</w:t>
            </w:r>
            <w:proofErr w:type="spellEnd"/>
          </w:p>
        </w:tc>
      </w:tr>
    </w:tbl>
    <w:p w:rsidR="00692F3F" w:rsidRPr="007B4BFD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7B4BFD" w:rsidRDefault="00E16429" w:rsidP="0000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Оценка эффективности мероприятий по проектированию, строительству, реконструкции объектов социальн</w:t>
      </w:r>
      <w:r w:rsidR="0058396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 Ливенского</w:t>
      </w: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7B4BFD" w:rsidRDefault="00E16429" w:rsidP="00692F3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5.1.</w:t>
      </w:r>
      <w:r w:rsidR="00692F3F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эффективности мероприятия </w:t>
      </w:r>
      <w:r w:rsidR="00CC0A3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 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реконструкции объектов социальной инфрастр</w:t>
      </w:r>
      <w:r w:rsidR="006469BC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культуры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7B6F27" w:rsidRPr="007B4BFD" w:rsidRDefault="007B6F27" w:rsidP="007B6F2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Итоговые показатели программы комплексного развития социальн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Ливенского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ского поселения по капитальному ремонту здания сельского Дома культуры  соответствуе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т прогнозируемому спросу.</w:t>
      </w:r>
    </w:p>
    <w:p w:rsidR="00E16429" w:rsidRPr="007B4BFD" w:rsidRDefault="004065BA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>5.2</w:t>
      </w:r>
      <w:r w:rsidR="00E16429" w:rsidRPr="007B4BFD">
        <w:rPr>
          <w:rFonts w:ascii="Times New Roman" w:eastAsia="Calibri" w:hAnsi="Times New Roman" w:cs="Times New Roman"/>
          <w:b/>
          <w:sz w:val="26"/>
          <w:szCs w:val="26"/>
          <w:lang w:bidi="en-US"/>
        </w:rPr>
        <w:t>.</w:t>
      </w:r>
      <w:r w:rsidR="00E16429" w:rsidRPr="007B4BF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эффективности мероприятия по </w:t>
      </w:r>
      <w:r w:rsidR="00893999">
        <w:rPr>
          <w:rFonts w:ascii="Times New Roman" w:eastAsia="Times New Roman" w:hAnsi="Times New Roman" w:cs="Times New Roman"/>
          <w:sz w:val="26"/>
          <w:szCs w:val="26"/>
          <w:lang w:bidi="en-US"/>
        </w:rPr>
        <w:t>проектированию, устройству сквера в области массового отдыха населения</w:t>
      </w:r>
      <w:r w:rsidR="00E16429"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7B4BFD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Итоговые показатели программы комплексного развития социальн</w:t>
      </w:r>
      <w:r w:rsidR="00CC0A3F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Ливенского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</w:t>
      </w:r>
      <w:r w:rsidR="007B6F2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еления по </w:t>
      </w:r>
      <w:r w:rsidR="00561189">
        <w:rPr>
          <w:rFonts w:ascii="Times New Roman" w:eastAsia="Times New Roman" w:hAnsi="Times New Roman" w:cs="Times New Roman"/>
          <w:sz w:val="26"/>
          <w:szCs w:val="26"/>
          <w:lang w:bidi="en-US"/>
        </w:rPr>
        <w:t>устройству сквера</w:t>
      </w:r>
      <w:r w:rsidR="007B6F2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соответствуе</w:t>
      </w: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т прогнозируемому спросу.</w:t>
      </w:r>
    </w:p>
    <w:p w:rsidR="00E16429" w:rsidRPr="007B4BFD" w:rsidRDefault="00E16429" w:rsidP="00AF6002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</w:t>
      </w:r>
      <w:r w:rsidR="006469B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Ливенского</w:t>
      </w:r>
      <w:r w:rsidRPr="007B4B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7B4BFD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B4BFD">
        <w:rPr>
          <w:rFonts w:ascii="Times New Roman" w:eastAsia="Times New Roman" w:hAnsi="Times New Roman" w:cs="Times New Roman"/>
          <w:sz w:val="26"/>
          <w:szCs w:val="26"/>
          <w:lang w:bidi="en-US"/>
        </w:rPr>
        <w:t>В целях качественного выполнения данной программы, с учетом тяжелой сложившейся ситуации с местным бюджетом, необходима финансовая поддержка на Краевом и Федеральном уровнях.</w:t>
      </w:r>
    </w:p>
    <w:p w:rsidR="00A14BFD" w:rsidRPr="007B4BFD" w:rsidRDefault="00A14BFD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C0356" w:rsidRDefault="004835A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Глава Ливенского сельского поселения</w:t>
      </w:r>
    </w:p>
    <w:p w:rsidR="004835A6" w:rsidRDefault="004835A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Павловского муниципального района</w:t>
      </w:r>
    </w:p>
    <w:p w:rsidR="004835A6" w:rsidRPr="007B4BFD" w:rsidRDefault="004835A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Воронежской области                                                         </w:t>
      </w:r>
      <w:r w:rsidR="00FD294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Харцызова</w:t>
      </w:r>
      <w:proofErr w:type="spellEnd"/>
    </w:p>
    <w:sectPr w:rsidR="004835A6" w:rsidRPr="007B4BFD" w:rsidSect="00B73D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52"/>
    <w:multiLevelType w:val="multilevel"/>
    <w:tmpl w:val="AD2CF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781D9B"/>
    <w:multiLevelType w:val="hybridMultilevel"/>
    <w:tmpl w:val="D08C3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04A99"/>
    <w:multiLevelType w:val="singleLevel"/>
    <w:tmpl w:val="4986216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3433470E"/>
    <w:multiLevelType w:val="multilevel"/>
    <w:tmpl w:val="5FB6637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4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B04B1"/>
    <w:multiLevelType w:val="multilevel"/>
    <w:tmpl w:val="6136D32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551EE9"/>
    <w:multiLevelType w:val="hybridMultilevel"/>
    <w:tmpl w:val="63C4C7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AD85FDC"/>
    <w:multiLevelType w:val="hybridMultilevel"/>
    <w:tmpl w:val="0BF2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AC39EA"/>
    <w:multiLevelType w:val="hybridMultilevel"/>
    <w:tmpl w:val="8400557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705F2C3E"/>
    <w:multiLevelType w:val="hybridMultilevel"/>
    <w:tmpl w:val="F9000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11"/>
  </w:num>
  <w:num w:numId="14">
    <w:abstractNumId w:val="1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6"/>
    <w:rsid w:val="0000209A"/>
    <w:rsid w:val="000038CA"/>
    <w:rsid w:val="00030FFC"/>
    <w:rsid w:val="00034395"/>
    <w:rsid w:val="00036554"/>
    <w:rsid w:val="00061975"/>
    <w:rsid w:val="000714C2"/>
    <w:rsid w:val="00071D78"/>
    <w:rsid w:val="000825D5"/>
    <w:rsid w:val="000A2653"/>
    <w:rsid w:val="000A7EFD"/>
    <w:rsid w:val="000B310B"/>
    <w:rsid w:val="000B5BAB"/>
    <w:rsid w:val="000C0356"/>
    <w:rsid w:val="000D6E70"/>
    <w:rsid w:val="000E274D"/>
    <w:rsid w:val="000E3E11"/>
    <w:rsid w:val="000F44C7"/>
    <w:rsid w:val="00111EE6"/>
    <w:rsid w:val="00126582"/>
    <w:rsid w:val="001375BE"/>
    <w:rsid w:val="00141404"/>
    <w:rsid w:val="00163B7D"/>
    <w:rsid w:val="0017128C"/>
    <w:rsid w:val="001958BE"/>
    <w:rsid w:val="001B0B01"/>
    <w:rsid w:val="001B7FE5"/>
    <w:rsid w:val="001D607B"/>
    <w:rsid w:val="001E02BF"/>
    <w:rsid w:val="001F138A"/>
    <w:rsid w:val="001F4C5A"/>
    <w:rsid w:val="00213463"/>
    <w:rsid w:val="00214A78"/>
    <w:rsid w:val="002634A7"/>
    <w:rsid w:val="00284166"/>
    <w:rsid w:val="002A1754"/>
    <w:rsid w:val="00321878"/>
    <w:rsid w:val="003352D0"/>
    <w:rsid w:val="00340087"/>
    <w:rsid w:val="003438AA"/>
    <w:rsid w:val="00362040"/>
    <w:rsid w:val="003936B8"/>
    <w:rsid w:val="0039407B"/>
    <w:rsid w:val="003B2DF6"/>
    <w:rsid w:val="003B5711"/>
    <w:rsid w:val="003C70F2"/>
    <w:rsid w:val="003F2CC1"/>
    <w:rsid w:val="004065BA"/>
    <w:rsid w:val="00420DB7"/>
    <w:rsid w:val="00426639"/>
    <w:rsid w:val="00431074"/>
    <w:rsid w:val="00465745"/>
    <w:rsid w:val="004835A6"/>
    <w:rsid w:val="004862BA"/>
    <w:rsid w:val="004A7934"/>
    <w:rsid w:val="004E675E"/>
    <w:rsid w:val="004E6B3A"/>
    <w:rsid w:val="004F2E2C"/>
    <w:rsid w:val="004F5CE2"/>
    <w:rsid w:val="00500D94"/>
    <w:rsid w:val="00501C12"/>
    <w:rsid w:val="0053171B"/>
    <w:rsid w:val="00561189"/>
    <w:rsid w:val="0058396C"/>
    <w:rsid w:val="00597507"/>
    <w:rsid w:val="005A5F03"/>
    <w:rsid w:val="005B0883"/>
    <w:rsid w:val="005B56FE"/>
    <w:rsid w:val="005F653D"/>
    <w:rsid w:val="0060283B"/>
    <w:rsid w:val="00615853"/>
    <w:rsid w:val="006208A1"/>
    <w:rsid w:val="00626DEF"/>
    <w:rsid w:val="0064042F"/>
    <w:rsid w:val="006456B2"/>
    <w:rsid w:val="006469BC"/>
    <w:rsid w:val="006539EB"/>
    <w:rsid w:val="00654930"/>
    <w:rsid w:val="00657A01"/>
    <w:rsid w:val="00664397"/>
    <w:rsid w:val="00676F0B"/>
    <w:rsid w:val="00677DA1"/>
    <w:rsid w:val="006837D0"/>
    <w:rsid w:val="00692F3F"/>
    <w:rsid w:val="006B4E90"/>
    <w:rsid w:val="006D2362"/>
    <w:rsid w:val="006E0A9E"/>
    <w:rsid w:val="006F4D0D"/>
    <w:rsid w:val="00712F83"/>
    <w:rsid w:val="007247CC"/>
    <w:rsid w:val="00736802"/>
    <w:rsid w:val="00741BAC"/>
    <w:rsid w:val="00745111"/>
    <w:rsid w:val="00757C6F"/>
    <w:rsid w:val="007920FB"/>
    <w:rsid w:val="007A6104"/>
    <w:rsid w:val="007B4BFD"/>
    <w:rsid w:val="007B6848"/>
    <w:rsid w:val="007B6F27"/>
    <w:rsid w:val="007C3B63"/>
    <w:rsid w:val="007D4C7F"/>
    <w:rsid w:val="007D5609"/>
    <w:rsid w:val="007D622D"/>
    <w:rsid w:val="007D72A9"/>
    <w:rsid w:val="007E15D5"/>
    <w:rsid w:val="007F1BCC"/>
    <w:rsid w:val="007F2E13"/>
    <w:rsid w:val="007F386B"/>
    <w:rsid w:val="007F6D44"/>
    <w:rsid w:val="00801CFC"/>
    <w:rsid w:val="00803D63"/>
    <w:rsid w:val="00826D0A"/>
    <w:rsid w:val="00834B8A"/>
    <w:rsid w:val="008400A8"/>
    <w:rsid w:val="00851D83"/>
    <w:rsid w:val="00862335"/>
    <w:rsid w:val="00883ABB"/>
    <w:rsid w:val="00893999"/>
    <w:rsid w:val="008A5311"/>
    <w:rsid w:val="008C1BE0"/>
    <w:rsid w:val="008E3210"/>
    <w:rsid w:val="008F0103"/>
    <w:rsid w:val="008F68AE"/>
    <w:rsid w:val="00902A05"/>
    <w:rsid w:val="009152F0"/>
    <w:rsid w:val="00937F13"/>
    <w:rsid w:val="00945912"/>
    <w:rsid w:val="009469C9"/>
    <w:rsid w:val="00962A45"/>
    <w:rsid w:val="009670B3"/>
    <w:rsid w:val="0097353C"/>
    <w:rsid w:val="0098338E"/>
    <w:rsid w:val="009906A7"/>
    <w:rsid w:val="009A1746"/>
    <w:rsid w:val="009B69EB"/>
    <w:rsid w:val="009C09C9"/>
    <w:rsid w:val="009C53E2"/>
    <w:rsid w:val="009C6EAB"/>
    <w:rsid w:val="009D23AE"/>
    <w:rsid w:val="009E3274"/>
    <w:rsid w:val="009F20D9"/>
    <w:rsid w:val="009F5C97"/>
    <w:rsid w:val="00A14BFD"/>
    <w:rsid w:val="00A209C2"/>
    <w:rsid w:val="00A26BF7"/>
    <w:rsid w:val="00A30A02"/>
    <w:rsid w:val="00A4490B"/>
    <w:rsid w:val="00A6482D"/>
    <w:rsid w:val="00A86BC9"/>
    <w:rsid w:val="00AA5F68"/>
    <w:rsid w:val="00AB40FD"/>
    <w:rsid w:val="00AD6508"/>
    <w:rsid w:val="00AE3FEC"/>
    <w:rsid w:val="00AF6002"/>
    <w:rsid w:val="00B32FBE"/>
    <w:rsid w:val="00B36798"/>
    <w:rsid w:val="00B57ECD"/>
    <w:rsid w:val="00B62CE0"/>
    <w:rsid w:val="00B73D0A"/>
    <w:rsid w:val="00B819DF"/>
    <w:rsid w:val="00B867E1"/>
    <w:rsid w:val="00B90E3E"/>
    <w:rsid w:val="00BA5573"/>
    <w:rsid w:val="00BA7D9C"/>
    <w:rsid w:val="00BB0CF0"/>
    <w:rsid w:val="00BC3D73"/>
    <w:rsid w:val="00BD7EF1"/>
    <w:rsid w:val="00C150D6"/>
    <w:rsid w:val="00C17CEC"/>
    <w:rsid w:val="00C613B0"/>
    <w:rsid w:val="00C621E1"/>
    <w:rsid w:val="00C70F74"/>
    <w:rsid w:val="00C77E73"/>
    <w:rsid w:val="00C80167"/>
    <w:rsid w:val="00CA1A18"/>
    <w:rsid w:val="00CB040C"/>
    <w:rsid w:val="00CB5F3B"/>
    <w:rsid w:val="00CC0A3F"/>
    <w:rsid w:val="00CD5324"/>
    <w:rsid w:val="00D0261C"/>
    <w:rsid w:val="00D05A1C"/>
    <w:rsid w:val="00D07224"/>
    <w:rsid w:val="00D2722A"/>
    <w:rsid w:val="00D60B12"/>
    <w:rsid w:val="00D6121E"/>
    <w:rsid w:val="00D72D52"/>
    <w:rsid w:val="00D85459"/>
    <w:rsid w:val="00DA366A"/>
    <w:rsid w:val="00DA5263"/>
    <w:rsid w:val="00DC06C5"/>
    <w:rsid w:val="00DC082A"/>
    <w:rsid w:val="00DF04C2"/>
    <w:rsid w:val="00E04168"/>
    <w:rsid w:val="00E12A75"/>
    <w:rsid w:val="00E16429"/>
    <w:rsid w:val="00E17ABE"/>
    <w:rsid w:val="00E30923"/>
    <w:rsid w:val="00E34861"/>
    <w:rsid w:val="00E47A1E"/>
    <w:rsid w:val="00E50D1C"/>
    <w:rsid w:val="00E61436"/>
    <w:rsid w:val="00E72ABB"/>
    <w:rsid w:val="00E73CC9"/>
    <w:rsid w:val="00E7509C"/>
    <w:rsid w:val="00E77D25"/>
    <w:rsid w:val="00E80A46"/>
    <w:rsid w:val="00EB713A"/>
    <w:rsid w:val="00ED16DD"/>
    <w:rsid w:val="00EE1AB1"/>
    <w:rsid w:val="00F023F2"/>
    <w:rsid w:val="00F41CB9"/>
    <w:rsid w:val="00F46E62"/>
    <w:rsid w:val="00F5098A"/>
    <w:rsid w:val="00F61D76"/>
    <w:rsid w:val="00F64C99"/>
    <w:rsid w:val="00F70F00"/>
    <w:rsid w:val="00F776FE"/>
    <w:rsid w:val="00F93856"/>
    <w:rsid w:val="00FD230C"/>
    <w:rsid w:val="00FD2943"/>
    <w:rsid w:val="00FD69C5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99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7F6D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7F6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rsid w:val="007F6D4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99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7F6D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7F6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rsid w:val="007F6D4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otcialmznaya_infrastruk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E232-95DE-45E6-A8AC-B4CEE76F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11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225</cp:revision>
  <cp:lastPrinted>2016-05-05T06:56:00Z</cp:lastPrinted>
  <dcterms:created xsi:type="dcterms:W3CDTF">2016-04-27T10:38:00Z</dcterms:created>
  <dcterms:modified xsi:type="dcterms:W3CDTF">2017-01-27T05:34:00Z</dcterms:modified>
</cp:coreProperties>
</file>