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1E6" w:rsidRPr="002D3A02" w:rsidRDefault="001D31E6" w:rsidP="001D31E6">
      <w:pPr>
        <w:pStyle w:val="ConsPlusTitle0"/>
        <w:widowControl/>
        <w:ind w:right="-852"/>
        <w:jc w:val="center"/>
        <w:rPr>
          <w:rFonts w:ascii="Times New Roman" w:hAnsi="Times New Roman" w:cs="Times New Roman"/>
          <w:sz w:val="26"/>
          <w:szCs w:val="26"/>
        </w:rPr>
      </w:pPr>
      <w:r w:rsidRPr="002D3A02">
        <w:rPr>
          <w:rFonts w:ascii="Times New Roman" w:hAnsi="Times New Roman" w:cs="Times New Roman"/>
          <w:sz w:val="26"/>
          <w:szCs w:val="26"/>
        </w:rPr>
        <w:t>АДМИНИСТРАЦИЯ ЛИВЕНСКОГО СЕЛЬСКОГО ПОСЕЛЕНИЯ</w:t>
      </w:r>
    </w:p>
    <w:p w:rsidR="001D31E6" w:rsidRPr="002D3A02" w:rsidRDefault="001D31E6" w:rsidP="001D31E6">
      <w:pPr>
        <w:pStyle w:val="ConsPlusTitle0"/>
        <w:widowControl/>
        <w:ind w:right="-852"/>
        <w:jc w:val="center"/>
        <w:rPr>
          <w:rFonts w:ascii="Times New Roman" w:hAnsi="Times New Roman" w:cs="Times New Roman"/>
          <w:sz w:val="26"/>
          <w:szCs w:val="26"/>
        </w:rPr>
      </w:pPr>
      <w:r w:rsidRPr="002D3A02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1D31E6" w:rsidRPr="002D3A02" w:rsidRDefault="001D31E6" w:rsidP="001D31E6">
      <w:pPr>
        <w:pStyle w:val="ConsPlusTitle0"/>
        <w:widowControl/>
        <w:ind w:right="-852"/>
        <w:jc w:val="center"/>
        <w:rPr>
          <w:rFonts w:ascii="Times New Roman" w:hAnsi="Times New Roman" w:cs="Times New Roman"/>
          <w:sz w:val="26"/>
          <w:szCs w:val="26"/>
        </w:rPr>
      </w:pPr>
      <w:r w:rsidRPr="002D3A02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1D31E6" w:rsidRPr="002D3A02" w:rsidRDefault="001D31E6" w:rsidP="001D31E6">
      <w:pPr>
        <w:pStyle w:val="ConsPlusTitle0"/>
        <w:widowControl/>
        <w:ind w:right="-852"/>
        <w:jc w:val="center"/>
        <w:rPr>
          <w:rFonts w:ascii="Times New Roman" w:hAnsi="Times New Roman" w:cs="Times New Roman"/>
          <w:sz w:val="26"/>
          <w:szCs w:val="26"/>
        </w:rPr>
      </w:pPr>
    </w:p>
    <w:p w:rsidR="001D31E6" w:rsidRPr="002D3A02" w:rsidRDefault="001D31E6" w:rsidP="001D31E6">
      <w:pPr>
        <w:pStyle w:val="ConsPlusTitle0"/>
        <w:widowControl/>
        <w:ind w:right="-852"/>
        <w:jc w:val="center"/>
        <w:rPr>
          <w:rFonts w:ascii="Times New Roman" w:hAnsi="Times New Roman" w:cs="Times New Roman"/>
          <w:sz w:val="26"/>
          <w:szCs w:val="26"/>
        </w:rPr>
      </w:pPr>
      <w:r w:rsidRPr="002D3A0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D31E6" w:rsidRPr="002D3A02" w:rsidRDefault="001D31E6" w:rsidP="001D31E6">
      <w:pPr>
        <w:pStyle w:val="ConsPlusTitle0"/>
        <w:widowControl/>
        <w:ind w:right="-852"/>
        <w:rPr>
          <w:rFonts w:ascii="Times New Roman" w:hAnsi="Times New Roman" w:cs="Times New Roman"/>
          <w:b w:val="0"/>
          <w:sz w:val="26"/>
          <w:szCs w:val="26"/>
        </w:rPr>
      </w:pPr>
    </w:p>
    <w:p w:rsidR="001D31E6" w:rsidRPr="002D3A02" w:rsidRDefault="001D31E6" w:rsidP="001D31E6">
      <w:pPr>
        <w:pStyle w:val="ConsPlusTitle0"/>
        <w:widowControl/>
        <w:ind w:right="-852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:rsidR="001D31E6" w:rsidRPr="002D3A02" w:rsidRDefault="001D31E6" w:rsidP="001D31E6">
      <w:pPr>
        <w:pStyle w:val="ConsPlusTitle0"/>
        <w:widowControl/>
        <w:ind w:right="-852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:rsidR="001D31E6" w:rsidRPr="002D3A02" w:rsidRDefault="001D31E6" w:rsidP="001D31E6">
      <w:pPr>
        <w:pStyle w:val="ConsPlusTitle0"/>
        <w:widowControl/>
        <w:ind w:right="-852"/>
        <w:rPr>
          <w:rFonts w:ascii="Times New Roman" w:hAnsi="Times New Roman" w:cs="Times New Roman"/>
          <w:b w:val="0"/>
          <w:sz w:val="26"/>
          <w:szCs w:val="26"/>
          <w:u w:val="single"/>
        </w:rPr>
      </w:pPr>
      <w:r>
        <w:rPr>
          <w:rFonts w:ascii="Times New Roman" w:hAnsi="Times New Roman" w:cs="Times New Roman"/>
          <w:b w:val="0"/>
          <w:sz w:val="26"/>
          <w:szCs w:val="26"/>
          <w:u w:val="single"/>
        </w:rPr>
        <w:t>от  03.09.2018 г. № 38</w:t>
      </w:r>
    </w:p>
    <w:p w:rsidR="001D31E6" w:rsidRPr="002D3A02" w:rsidRDefault="001D31E6" w:rsidP="001D31E6">
      <w:pPr>
        <w:pStyle w:val="ConsPlusTitle0"/>
        <w:widowControl/>
        <w:ind w:right="-852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2D3A02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End"/>
      <w:r w:rsidRPr="002D3A02">
        <w:rPr>
          <w:rFonts w:ascii="Times New Roman" w:hAnsi="Times New Roman" w:cs="Times New Roman"/>
          <w:b w:val="0"/>
          <w:sz w:val="26"/>
          <w:szCs w:val="26"/>
        </w:rPr>
        <w:t>. Ливенка</w:t>
      </w:r>
    </w:p>
    <w:p w:rsidR="00535085" w:rsidRPr="001D31E6" w:rsidRDefault="00535085" w:rsidP="001D31E6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1D31E6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535085" w:rsidRPr="001D31E6" w:rsidRDefault="00535085" w:rsidP="0053508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1D31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создании </w:t>
      </w:r>
      <w:proofErr w:type="gramStart"/>
      <w:r w:rsidRPr="001D31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учебно-консультационного</w:t>
      </w:r>
      <w:proofErr w:type="gramEnd"/>
    </w:p>
    <w:p w:rsidR="00535085" w:rsidRPr="001D31E6" w:rsidRDefault="00535085" w:rsidP="0053508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1D31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пункта по гражданской обороне и</w:t>
      </w:r>
    </w:p>
    <w:p w:rsidR="00535085" w:rsidRPr="001D31E6" w:rsidRDefault="00535085" w:rsidP="0053508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1D31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защите населения </w:t>
      </w:r>
      <w:proofErr w:type="spellStart"/>
      <w:r w:rsidR="001D31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Ливенского</w:t>
      </w:r>
      <w:proofErr w:type="spellEnd"/>
      <w:r w:rsidRPr="001D31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</w:p>
    <w:p w:rsidR="00535085" w:rsidRPr="00535085" w:rsidRDefault="00535085" w:rsidP="0053508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535085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73738B" w:rsidRDefault="00A5067E" w:rsidP="00535085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proofErr w:type="gramStart"/>
      <w:r w:rsidR="00535085" w:rsidRPr="00535085">
        <w:rPr>
          <w:rFonts w:ascii="Times New Roman" w:eastAsia="Times New Roman" w:hAnsi="Times New Roman" w:cs="Times New Roman"/>
          <w:color w:val="000000"/>
          <w:sz w:val="28"/>
          <w:szCs w:val="28"/>
        </w:rPr>
        <w:t>Во исполнение требований федеральных законов «О гражданской обороне» от 12.02.</w:t>
      </w:r>
      <w:r w:rsidR="00E431CF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535085" w:rsidRPr="00535085">
        <w:rPr>
          <w:rFonts w:ascii="Times New Roman" w:eastAsia="Times New Roman" w:hAnsi="Times New Roman" w:cs="Times New Roman"/>
          <w:color w:val="000000"/>
          <w:sz w:val="28"/>
          <w:szCs w:val="28"/>
        </w:rPr>
        <w:t>98</w:t>
      </w:r>
      <w:r w:rsidR="00E431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5085" w:rsidRPr="00535085">
        <w:rPr>
          <w:rFonts w:ascii="Times New Roman" w:eastAsia="Times New Roman" w:hAnsi="Times New Roman" w:cs="Times New Roman"/>
          <w:color w:val="000000"/>
          <w:sz w:val="28"/>
          <w:szCs w:val="28"/>
        </w:rPr>
        <w:t>г. № 28-ФЗ, «О защите населения и территор</w:t>
      </w:r>
      <w:r w:rsidR="00DF129B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535085" w:rsidRPr="00535085">
        <w:rPr>
          <w:rFonts w:ascii="Times New Roman" w:eastAsia="Times New Roman" w:hAnsi="Times New Roman" w:cs="Times New Roman"/>
          <w:color w:val="000000"/>
          <w:sz w:val="28"/>
          <w:szCs w:val="28"/>
        </w:rPr>
        <w:t>94</w:t>
      </w:r>
      <w:r w:rsidR="00DF1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5085" w:rsidRPr="00535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№ 68-ФЗ, в целях подготовки населения, не занятого в сфере производства и обслуживания </w:t>
      </w:r>
      <w:proofErr w:type="spellStart"/>
      <w:r w:rsidR="00DF129B">
        <w:rPr>
          <w:rFonts w:ascii="Times New Roman" w:eastAsia="Times New Roman" w:hAnsi="Times New Roman" w:cs="Times New Roman"/>
          <w:color w:val="000000"/>
          <w:sz w:val="28"/>
          <w:szCs w:val="28"/>
        </w:rPr>
        <w:t>Ливенского</w:t>
      </w:r>
      <w:proofErr w:type="spellEnd"/>
      <w:r w:rsidR="00535085" w:rsidRPr="00535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  в области гражданской обороны и защиты от чрезвычайных ситуаций, обеспечения пожарной безопасности и безопасности людей на водных объектах, администрация </w:t>
      </w:r>
      <w:proofErr w:type="spellStart"/>
      <w:r w:rsidR="00DF129B">
        <w:rPr>
          <w:rFonts w:ascii="Times New Roman" w:eastAsia="Times New Roman" w:hAnsi="Times New Roman" w:cs="Times New Roman"/>
          <w:color w:val="000000"/>
          <w:sz w:val="28"/>
          <w:szCs w:val="28"/>
        </w:rPr>
        <w:t>Ливенского</w:t>
      </w:r>
      <w:proofErr w:type="spellEnd"/>
      <w:r w:rsidR="00422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Павловского</w:t>
      </w:r>
      <w:r w:rsidR="00535085" w:rsidRPr="00535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</w:t>
      </w:r>
      <w:proofErr w:type="gramEnd"/>
    </w:p>
    <w:p w:rsidR="0073738B" w:rsidRDefault="0073738B" w:rsidP="00535085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085" w:rsidRDefault="00422524" w:rsidP="0073738B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</w:t>
      </w:r>
    </w:p>
    <w:p w:rsidR="0073738B" w:rsidRPr="00535085" w:rsidRDefault="0073738B" w:rsidP="0053508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535085" w:rsidRPr="00535085" w:rsidRDefault="00535085" w:rsidP="0053508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53508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53508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35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Положение об учебно-консультационном пункте по гражданской обороне и защите населения </w:t>
      </w:r>
      <w:proofErr w:type="spellStart"/>
      <w:r w:rsidR="00DF129B">
        <w:rPr>
          <w:rFonts w:ascii="Times New Roman" w:eastAsia="Times New Roman" w:hAnsi="Times New Roman" w:cs="Times New Roman"/>
          <w:color w:val="000000"/>
          <w:sz w:val="28"/>
          <w:szCs w:val="28"/>
        </w:rPr>
        <w:t>Ливенского</w:t>
      </w:r>
      <w:proofErr w:type="spellEnd"/>
      <w:r w:rsidRPr="00535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(далее – УКП по ГОЧС). (Приложение № 1).</w:t>
      </w:r>
    </w:p>
    <w:p w:rsidR="00535085" w:rsidRPr="00535085" w:rsidRDefault="00535085" w:rsidP="0053508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535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Создать и организовать работу УКП по ГОЧС на базе администрации </w:t>
      </w:r>
      <w:proofErr w:type="spellStart"/>
      <w:r w:rsidR="00DF129B">
        <w:rPr>
          <w:rFonts w:ascii="Times New Roman" w:eastAsia="Times New Roman" w:hAnsi="Times New Roman" w:cs="Times New Roman"/>
          <w:color w:val="000000"/>
          <w:sz w:val="28"/>
          <w:szCs w:val="28"/>
        </w:rPr>
        <w:t>Ливенского</w:t>
      </w:r>
      <w:proofErr w:type="spellEnd"/>
      <w:r w:rsidRPr="00535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</w:t>
      </w:r>
      <w:r w:rsidR="004719E3">
        <w:rPr>
          <w:rFonts w:ascii="Times New Roman" w:eastAsia="Times New Roman" w:hAnsi="Times New Roman" w:cs="Times New Roman"/>
          <w:color w:val="000000"/>
          <w:sz w:val="28"/>
          <w:szCs w:val="28"/>
        </w:rPr>
        <w:t>ьского поселения  (</w:t>
      </w:r>
      <w:proofErr w:type="gramStart"/>
      <w:r w:rsidR="004719E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471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719E3">
        <w:rPr>
          <w:rFonts w:ascii="Times New Roman" w:eastAsia="Times New Roman" w:hAnsi="Times New Roman" w:cs="Times New Roman"/>
          <w:color w:val="000000"/>
          <w:sz w:val="28"/>
          <w:szCs w:val="28"/>
        </w:rPr>
        <w:t>Ливенка</w:t>
      </w:r>
      <w:proofErr w:type="gramEnd"/>
      <w:r w:rsidR="004719E3">
        <w:rPr>
          <w:rFonts w:ascii="Times New Roman" w:eastAsia="Times New Roman" w:hAnsi="Times New Roman" w:cs="Times New Roman"/>
          <w:color w:val="000000"/>
          <w:sz w:val="28"/>
          <w:szCs w:val="28"/>
        </w:rPr>
        <w:t>, ул. Ленина, д. 2</w:t>
      </w:r>
      <w:r w:rsidRPr="00535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для подготовки неработающего населения </w:t>
      </w:r>
      <w:proofErr w:type="spellStart"/>
      <w:r w:rsidR="00DF129B">
        <w:rPr>
          <w:rFonts w:ascii="Times New Roman" w:eastAsia="Times New Roman" w:hAnsi="Times New Roman" w:cs="Times New Roman"/>
          <w:color w:val="000000"/>
          <w:sz w:val="28"/>
          <w:szCs w:val="28"/>
        </w:rPr>
        <w:t>Ливенского</w:t>
      </w:r>
      <w:proofErr w:type="spellEnd"/>
      <w:r w:rsidRPr="00535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DF129B" w:rsidRDefault="00535085" w:rsidP="0053508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535085">
        <w:rPr>
          <w:rFonts w:ascii="Times New Roman" w:eastAsia="Times New Roman" w:hAnsi="Times New Roman" w:cs="Times New Roman"/>
          <w:color w:val="000000"/>
          <w:sz w:val="28"/>
          <w:szCs w:val="28"/>
        </w:rPr>
        <w:t>3. Назначить руков</w:t>
      </w:r>
      <w:r w:rsidR="00422524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одителем УКП по ГОЧС  </w:t>
      </w:r>
      <w:r w:rsidR="00471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ведущего </w:t>
      </w:r>
      <w:r w:rsidR="00422524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специалиста</w:t>
      </w:r>
      <w:r w:rsidRPr="00535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="00DF129B">
        <w:rPr>
          <w:rFonts w:ascii="Times New Roman" w:eastAsia="Times New Roman" w:hAnsi="Times New Roman" w:cs="Times New Roman"/>
          <w:color w:val="000000"/>
          <w:sz w:val="28"/>
          <w:szCs w:val="28"/>
        </w:rPr>
        <w:t>Ливенского</w:t>
      </w:r>
      <w:proofErr w:type="spellEnd"/>
      <w:r w:rsidRPr="00535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</w:t>
      </w:r>
      <w:r w:rsidR="004719E3">
        <w:rPr>
          <w:rFonts w:ascii="Times New Roman" w:eastAsia="Times New Roman" w:hAnsi="Times New Roman" w:cs="Times New Roman"/>
          <w:color w:val="000000"/>
          <w:sz w:val="28"/>
          <w:szCs w:val="28"/>
        </w:rPr>
        <w:t>ния  Поваляеву Л.А.</w:t>
      </w:r>
    </w:p>
    <w:p w:rsidR="00535085" w:rsidRPr="00535085" w:rsidRDefault="00535085" w:rsidP="0053508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53508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35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535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Обнародовать данное постановление и разместить на официальном сайте администрации </w:t>
      </w:r>
      <w:proofErr w:type="spellStart"/>
      <w:r w:rsidR="00DF129B">
        <w:rPr>
          <w:rFonts w:ascii="Times New Roman" w:eastAsia="Times New Roman" w:hAnsi="Times New Roman" w:cs="Times New Roman"/>
          <w:color w:val="000000"/>
          <w:sz w:val="28"/>
          <w:szCs w:val="28"/>
        </w:rPr>
        <w:t>Ливенского</w:t>
      </w:r>
      <w:proofErr w:type="spellEnd"/>
      <w:r w:rsidRPr="00535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535085" w:rsidRPr="00535085" w:rsidRDefault="00535085" w:rsidP="0053508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535085">
        <w:rPr>
          <w:rFonts w:ascii="Times New Roman" w:eastAsia="Times New Roman" w:hAnsi="Times New Roman" w:cs="Times New Roman"/>
          <w:color w:val="000000"/>
          <w:sz w:val="28"/>
          <w:szCs w:val="28"/>
        </w:rPr>
        <w:t>5. Настоящее постановление вступает в силу со дня его обнародования.</w:t>
      </w:r>
    </w:p>
    <w:p w:rsidR="00535085" w:rsidRPr="00535085" w:rsidRDefault="00535085" w:rsidP="0053508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535085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535085" w:rsidRPr="00535085" w:rsidRDefault="00535085" w:rsidP="0053508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535085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535085" w:rsidRPr="00535085" w:rsidRDefault="00535085" w:rsidP="0053508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535085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535085" w:rsidRPr="00535085" w:rsidRDefault="00535085" w:rsidP="0053508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535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="00DF129B">
        <w:rPr>
          <w:rFonts w:ascii="Times New Roman" w:eastAsia="Times New Roman" w:hAnsi="Times New Roman" w:cs="Times New Roman"/>
          <w:color w:val="000000"/>
          <w:sz w:val="28"/>
          <w:szCs w:val="28"/>
        </w:rPr>
        <w:t>Ливенского</w:t>
      </w:r>
      <w:proofErr w:type="spellEnd"/>
      <w:r w:rsidRPr="00535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         </w:t>
      </w:r>
      <w:r w:rsidR="00471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А.А. </w:t>
      </w:r>
      <w:proofErr w:type="spellStart"/>
      <w:r w:rsidR="004719E3">
        <w:rPr>
          <w:rFonts w:ascii="Times New Roman" w:eastAsia="Times New Roman" w:hAnsi="Times New Roman" w:cs="Times New Roman"/>
          <w:color w:val="000000"/>
          <w:sz w:val="28"/>
          <w:szCs w:val="28"/>
        </w:rPr>
        <w:t>Харцызова</w:t>
      </w:r>
      <w:proofErr w:type="spellEnd"/>
    </w:p>
    <w:p w:rsidR="00535085" w:rsidRPr="00535085" w:rsidRDefault="00535085" w:rsidP="0053508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535085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535085" w:rsidRPr="00535085" w:rsidRDefault="00535085" w:rsidP="0053508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535085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535085" w:rsidRPr="00535085" w:rsidRDefault="00535085" w:rsidP="0053508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535085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535085" w:rsidRPr="00535085" w:rsidRDefault="00535085" w:rsidP="0053508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535085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535085" w:rsidRPr="00137096" w:rsidRDefault="00535085" w:rsidP="00137096">
      <w:pPr>
        <w:shd w:val="clear" w:color="auto" w:fill="FFFFFF"/>
        <w:spacing w:after="0" w:line="288" w:lineRule="atLeast"/>
        <w:jc w:val="right"/>
        <w:rPr>
          <w:rFonts w:ascii="Arial" w:eastAsia="Times New Roman" w:hAnsi="Arial" w:cs="Arial"/>
          <w:color w:val="000000"/>
          <w:sz w:val="26"/>
          <w:szCs w:val="26"/>
        </w:rPr>
      </w:pPr>
      <w:r w:rsidRPr="00535085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535085" w:rsidRPr="00535085" w:rsidRDefault="00535085" w:rsidP="00535085">
      <w:pPr>
        <w:shd w:val="clear" w:color="auto" w:fill="FFFFFF"/>
        <w:spacing w:after="0" w:line="288" w:lineRule="atLeast"/>
        <w:jc w:val="right"/>
        <w:rPr>
          <w:rFonts w:ascii="Arial" w:eastAsia="Times New Roman" w:hAnsi="Arial" w:cs="Arial"/>
          <w:color w:val="000000"/>
          <w:sz w:val="26"/>
          <w:szCs w:val="26"/>
        </w:rPr>
      </w:pPr>
      <w:r w:rsidRPr="005350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535085" w:rsidRPr="00535085" w:rsidRDefault="00580323" w:rsidP="00535085">
      <w:pPr>
        <w:shd w:val="clear" w:color="auto" w:fill="FFFFFF"/>
        <w:spacing w:after="0" w:line="288" w:lineRule="atLeast"/>
        <w:jc w:val="righ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      </w:t>
      </w:r>
      <w:bookmarkStart w:id="0" w:name="_GoBack"/>
      <w:bookmarkEnd w:id="0"/>
      <w:r w:rsidR="00535085" w:rsidRPr="00535085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535085" w:rsidRPr="00535085" w:rsidRDefault="00535085" w:rsidP="00535085">
      <w:pPr>
        <w:shd w:val="clear" w:color="auto" w:fill="FFFFFF"/>
        <w:spacing w:after="0" w:line="288" w:lineRule="atLeast"/>
        <w:jc w:val="right"/>
        <w:rPr>
          <w:rFonts w:ascii="Arial" w:eastAsia="Times New Roman" w:hAnsi="Arial" w:cs="Arial"/>
          <w:color w:val="000000"/>
          <w:sz w:val="26"/>
          <w:szCs w:val="26"/>
        </w:rPr>
      </w:pPr>
      <w:r w:rsidRPr="0053508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  постановлением администрации</w:t>
      </w:r>
    </w:p>
    <w:p w:rsidR="00535085" w:rsidRPr="00535085" w:rsidRDefault="00535085" w:rsidP="00535085">
      <w:pPr>
        <w:shd w:val="clear" w:color="auto" w:fill="FFFFFF"/>
        <w:spacing w:after="0" w:line="288" w:lineRule="atLeast"/>
        <w:jc w:val="right"/>
        <w:rPr>
          <w:rFonts w:ascii="Arial" w:eastAsia="Times New Roman" w:hAnsi="Arial" w:cs="Arial"/>
          <w:color w:val="000000"/>
          <w:sz w:val="26"/>
          <w:szCs w:val="26"/>
        </w:rPr>
      </w:pPr>
      <w:r w:rsidRPr="00535085"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                                               </w:t>
      </w:r>
      <w:proofErr w:type="spellStart"/>
      <w:r w:rsidR="00DF129B">
        <w:rPr>
          <w:rFonts w:ascii="Times New Roman" w:eastAsia="Times New Roman" w:hAnsi="Times New Roman" w:cs="Times New Roman"/>
          <w:color w:val="000000"/>
          <w:sz w:val="28"/>
          <w:szCs w:val="28"/>
        </w:rPr>
        <w:t>Ливенского</w:t>
      </w:r>
      <w:proofErr w:type="spellEnd"/>
      <w:r w:rsidRPr="00535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535085" w:rsidRPr="00535085" w:rsidRDefault="00495DA1" w:rsidP="00495DA1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</w:t>
      </w:r>
      <w:r w:rsidR="00422524">
        <w:rPr>
          <w:rFonts w:ascii="Times New Roman" w:eastAsia="Times New Roman" w:hAnsi="Times New Roman" w:cs="Times New Roman"/>
          <w:color w:val="000000"/>
          <w:sz w:val="28"/>
          <w:szCs w:val="28"/>
        </w:rPr>
        <w:t> от 03.09</w:t>
      </w:r>
      <w:r w:rsidR="00535085" w:rsidRPr="00535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.2018 г.  № </w:t>
      </w:r>
      <w:r w:rsidR="00137096">
        <w:rPr>
          <w:rFonts w:ascii="Times New Roman" w:eastAsia="Times New Roman" w:hAnsi="Times New Roman" w:cs="Times New Roman"/>
          <w:color w:val="000000"/>
          <w:sz w:val="28"/>
          <w:szCs w:val="28"/>
        </w:rPr>
        <w:t>38</w:t>
      </w:r>
    </w:p>
    <w:p w:rsidR="00535085" w:rsidRPr="00535085" w:rsidRDefault="00535085" w:rsidP="00535085">
      <w:pPr>
        <w:shd w:val="clear" w:color="auto" w:fill="FFFFFF"/>
        <w:spacing w:after="0" w:line="288" w:lineRule="atLeast"/>
        <w:jc w:val="right"/>
        <w:rPr>
          <w:rFonts w:ascii="Arial" w:eastAsia="Times New Roman" w:hAnsi="Arial" w:cs="Arial"/>
          <w:color w:val="000000"/>
          <w:sz w:val="26"/>
          <w:szCs w:val="26"/>
        </w:rPr>
      </w:pPr>
      <w:r w:rsidRPr="00535085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535085" w:rsidRPr="00535085" w:rsidRDefault="00535085" w:rsidP="00535085">
      <w:pPr>
        <w:shd w:val="clear" w:color="auto" w:fill="FFFFFF"/>
        <w:spacing w:after="0" w:line="288" w:lineRule="atLeast"/>
        <w:jc w:val="right"/>
        <w:rPr>
          <w:rFonts w:ascii="Arial" w:eastAsia="Times New Roman" w:hAnsi="Arial" w:cs="Arial"/>
          <w:color w:val="000000"/>
          <w:sz w:val="26"/>
          <w:szCs w:val="26"/>
        </w:rPr>
      </w:pPr>
      <w:r w:rsidRPr="00535085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535085" w:rsidRPr="00535085" w:rsidRDefault="00535085" w:rsidP="00535085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535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535085" w:rsidRPr="00535085" w:rsidRDefault="00535085" w:rsidP="00535085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535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учебно-консультационном пункте по гражданской обороне</w:t>
      </w:r>
    </w:p>
    <w:p w:rsidR="00535085" w:rsidRPr="00535085" w:rsidRDefault="00535085" w:rsidP="00535085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535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защите населения </w:t>
      </w:r>
      <w:proofErr w:type="spellStart"/>
      <w:r w:rsidR="00DF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Ливенского</w:t>
      </w:r>
      <w:proofErr w:type="spellEnd"/>
      <w:r w:rsidRPr="00535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</w:t>
      </w:r>
      <w:r w:rsidR="00422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Павловского</w:t>
      </w:r>
      <w:r w:rsidRPr="00535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535085" w:rsidRPr="00535085" w:rsidRDefault="00535085" w:rsidP="0053508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535085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535085" w:rsidRPr="00535085" w:rsidRDefault="00535085" w:rsidP="00535085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535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535085" w:rsidRPr="00535085" w:rsidRDefault="00535085" w:rsidP="0053508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535085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535085" w:rsidRPr="00535085" w:rsidRDefault="00535085" w:rsidP="0053508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535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Учебно-консультационный пункт по  гражданской обороне и защите населения (далее - УКП по ГОЧС) </w:t>
      </w:r>
      <w:proofErr w:type="spellStart"/>
      <w:r w:rsidR="00DF129B">
        <w:rPr>
          <w:rFonts w:ascii="Times New Roman" w:eastAsia="Times New Roman" w:hAnsi="Times New Roman" w:cs="Times New Roman"/>
          <w:color w:val="000000"/>
          <w:sz w:val="28"/>
          <w:szCs w:val="28"/>
        </w:rPr>
        <w:t>Ливенского</w:t>
      </w:r>
      <w:proofErr w:type="spellEnd"/>
      <w:r w:rsidRPr="00535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создается в соответствии с требованиями постановления Правительства Российской Федерации от 4 сентября 2003 г. № 547 «О подготовке населения в области защиты от чрезвычайных ситуаций природного и техногенного характера»,  в целях подготовки населения, не занятого в сфере производства и обслуживания (далее – неработающего населения) в области гражданской</w:t>
      </w:r>
      <w:proofErr w:type="gramEnd"/>
      <w:r w:rsidRPr="00535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обороны и защиты от чрезвычайных ситуаций природного и техногенного характера.</w:t>
      </w:r>
    </w:p>
    <w:p w:rsidR="00535085" w:rsidRPr="00535085" w:rsidRDefault="00535085" w:rsidP="0053508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53508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Учебно-консультационный пункт по гражданской обороне и чрезвычайным ситуациям (далее - УКП ГОЧС) - специально оборудованное помещение для проведения мероприятий по подготовке неработающего населения по вопросам действий при угрозе и возникновении чрезвычайных ситуаций и военных конфликтов, а также оказания консультационных услуг другим группам населения в области гражданской обороны и защиты от чрезвычайных ситуаций.</w:t>
      </w:r>
    </w:p>
    <w:p w:rsidR="00535085" w:rsidRPr="00535085" w:rsidRDefault="00535085" w:rsidP="0053508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535085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Главная цель создания УКП по ГОЧС – обеспечение необходимых условий для подготовки неработающего населения поселения по вопросам гражданской обороны и защиты от чрезвычайных ситуаций по месту жительства.</w:t>
      </w:r>
    </w:p>
    <w:p w:rsidR="00535085" w:rsidRPr="00535085" w:rsidRDefault="00535085" w:rsidP="0053508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53508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задачами подготовки неработающего населения поселения являются:</w:t>
      </w:r>
    </w:p>
    <w:p w:rsidR="00535085" w:rsidRPr="00535085" w:rsidRDefault="00535085" w:rsidP="0053508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535085">
        <w:rPr>
          <w:rFonts w:ascii="Times New Roman" w:eastAsia="Times New Roman" w:hAnsi="Times New Roman" w:cs="Times New Roman"/>
          <w:color w:val="000000"/>
          <w:sz w:val="28"/>
          <w:szCs w:val="28"/>
        </w:rPr>
        <w:t>- выработка у людей практических навыков по действиям в условиях чрезвычайных ситуаций;</w:t>
      </w:r>
    </w:p>
    <w:p w:rsidR="00535085" w:rsidRPr="00535085" w:rsidRDefault="00535085" w:rsidP="0053508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535085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уровня морально-психологического состояния населения в условиях угрозы или возникновения чрезвычайных ситуаций, а также при ликвидации их последствий;</w:t>
      </w:r>
    </w:p>
    <w:p w:rsidR="00535085" w:rsidRPr="00535085" w:rsidRDefault="00535085" w:rsidP="0053508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535085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пропаганда важности и необходимости мероприятий гражданской защиты в современных условиях.</w:t>
      </w:r>
    </w:p>
    <w:p w:rsidR="00535085" w:rsidRPr="00535085" w:rsidRDefault="00535085" w:rsidP="0053508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535085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расходов, связанных с работой УКП по ГОЧС, осуществляется за счет средств местного бюджета.</w:t>
      </w:r>
    </w:p>
    <w:p w:rsidR="00535085" w:rsidRPr="00535085" w:rsidRDefault="00535085" w:rsidP="0053508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535085">
        <w:rPr>
          <w:rFonts w:ascii="Arial" w:eastAsia="Times New Roman" w:hAnsi="Arial" w:cs="Arial"/>
          <w:color w:val="000000"/>
          <w:sz w:val="26"/>
          <w:szCs w:val="26"/>
        </w:rPr>
        <w:lastRenderedPageBreak/>
        <w:t> </w:t>
      </w:r>
    </w:p>
    <w:p w:rsidR="00535085" w:rsidRPr="00535085" w:rsidRDefault="00535085" w:rsidP="00535085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535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работы УКП по ГОЧС</w:t>
      </w:r>
    </w:p>
    <w:p w:rsidR="00535085" w:rsidRPr="00535085" w:rsidRDefault="00535085" w:rsidP="0053508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535085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535085" w:rsidRPr="00535085" w:rsidRDefault="00535085" w:rsidP="0053508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53508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  <w:r w:rsidRPr="00535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УКП ГОЧС не менее одного раза в неделю должен находиться консультант (дежурный). </w:t>
      </w:r>
      <w:proofErr w:type="gramStart"/>
      <w:r w:rsidRPr="00535085">
        <w:rPr>
          <w:rFonts w:ascii="Times New Roman" w:eastAsia="Times New Roman" w:hAnsi="Times New Roman" w:cs="Times New Roman"/>
          <w:color w:val="000000"/>
          <w:sz w:val="28"/>
          <w:szCs w:val="28"/>
        </w:rPr>
        <w:t>Он обязан, при необходимости, дать консультацию гражданам в области ГО и защиты от ЧС, ответить на вопросы о действиях населения по сигналам оповещения, а также при: пожарах, стихийных бедствиях, авариях и катастрофах, ведении спасательных и других неотложных работ, а также в случае радиоактивного загрязнения местности при авариях на АЭС и других радиационно опасных объектах (при их наличии).</w:t>
      </w:r>
      <w:proofErr w:type="gramEnd"/>
    </w:p>
    <w:p w:rsidR="00535085" w:rsidRPr="00535085" w:rsidRDefault="00535085" w:rsidP="0053508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53508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Распорядок работы УКП ГОЧС должен располагаться на видном месте.</w:t>
      </w:r>
    </w:p>
    <w:p w:rsidR="00535085" w:rsidRPr="00535085" w:rsidRDefault="00535085" w:rsidP="0053508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535085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535085" w:rsidRPr="00535085" w:rsidRDefault="00535085" w:rsidP="00535085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535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 и оснащение УКП по ГОЧС</w:t>
      </w:r>
    </w:p>
    <w:p w:rsidR="00535085" w:rsidRPr="00535085" w:rsidRDefault="00535085" w:rsidP="0053508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535085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535085" w:rsidRPr="00535085" w:rsidRDefault="00535085" w:rsidP="0053508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53508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УКП по ГОЧС оборудуется в помещении, где для этого есть необходимые условия. На видном месте располагается распорядок дня, У входа целесообразно иметь вывеску формата А3.</w:t>
      </w:r>
    </w:p>
    <w:p w:rsidR="00535085" w:rsidRPr="00535085" w:rsidRDefault="00535085" w:rsidP="0053508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53508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Учебно-материальная база УКП включает технические средства  (компьютер выход в сеть Интернет), стенды, учебные наглядные пособия, медицинское имущество, средства индивидуальной защиты, методическую литературу.</w:t>
      </w:r>
    </w:p>
    <w:p w:rsidR="00535085" w:rsidRPr="00535085" w:rsidRDefault="00535085" w:rsidP="0053508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535085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повышения наглядности и обеспечения самостоятельной работы на УКП необходимо иметь комплекты плакатов, схем, видеофильмов, законодательные и нормативные акты и др.</w:t>
      </w:r>
    </w:p>
    <w:p w:rsidR="00535085" w:rsidRPr="00535085" w:rsidRDefault="00535085" w:rsidP="0053508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53508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стендов, оформленных на УКП по гражданской обороне, должно быть простым и доступным в понимании, убеждать людей в реальности защиты от поражений при возникновении чрезвычайных ситуаций, воспитывать высокие морально-психологические качества.</w:t>
      </w:r>
    </w:p>
    <w:p w:rsidR="00535085" w:rsidRPr="00535085" w:rsidRDefault="00535085" w:rsidP="00535085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535085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535085" w:rsidRPr="00535085" w:rsidRDefault="00535085" w:rsidP="00535085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535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Документация УКП по ГО:</w:t>
      </w:r>
    </w:p>
    <w:p w:rsidR="00535085" w:rsidRPr="00535085" w:rsidRDefault="00535085" w:rsidP="0053508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535085">
        <w:rPr>
          <w:rFonts w:ascii="Times New Roman" w:eastAsia="Times New Roman" w:hAnsi="Times New Roman" w:cs="Times New Roman"/>
          <w:color w:val="000000"/>
          <w:sz w:val="28"/>
          <w:szCs w:val="28"/>
        </w:rPr>
        <w:t>1. Положение об Учебно-консультационном пункте по гражданской обороне.</w:t>
      </w:r>
    </w:p>
    <w:p w:rsidR="00535085" w:rsidRPr="00535085" w:rsidRDefault="00535085" w:rsidP="0053508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535085">
        <w:rPr>
          <w:rFonts w:ascii="Times New Roman" w:eastAsia="Times New Roman" w:hAnsi="Times New Roman" w:cs="Times New Roman"/>
          <w:color w:val="000000"/>
          <w:sz w:val="28"/>
          <w:szCs w:val="28"/>
        </w:rPr>
        <w:t>2. План работы УКП по ГО на год.</w:t>
      </w:r>
    </w:p>
    <w:p w:rsidR="00535085" w:rsidRPr="00535085" w:rsidRDefault="00535085" w:rsidP="0053508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535085">
        <w:rPr>
          <w:rFonts w:ascii="Times New Roman" w:eastAsia="Times New Roman" w:hAnsi="Times New Roman" w:cs="Times New Roman"/>
          <w:color w:val="000000"/>
          <w:sz w:val="28"/>
          <w:szCs w:val="28"/>
        </w:rPr>
        <w:t>3. Распорядок дня работы УКП по ГО.</w:t>
      </w:r>
    </w:p>
    <w:p w:rsidR="00535085" w:rsidRPr="00535085" w:rsidRDefault="00535085" w:rsidP="0053508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535085">
        <w:rPr>
          <w:rFonts w:ascii="Times New Roman" w:eastAsia="Times New Roman" w:hAnsi="Times New Roman" w:cs="Times New Roman"/>
          <w:color w:val="000000"/>
          <w:sz w:val="28"/>
          <w:szCs w:val="28"/>
        </w:rPr>
        <w:t>4. График дежурства по УКП по ГО.</w:t>
      </w:r>
    </w:p>
    <w:p w:rsidR="004F70A3" w:rsidRDefault="004F70A3"/>
    <w:sectPr w:rsidR="004F70A3" w:rsidSect="009A5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5DFD"/>
    <w:multiLevelType w:val="multilevel"/>
    <w:tmpl w:val="7920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5085"/>
    <w:rsid w:val="00137096"/>
    <w:rsid w:val="001D31E6"/>
    <w:rsid w:val="00422524"/>
    <w:rsid w:val="004719E3"/>
    <w:rsid w:val="00495DA1"/>
    <w:rsid w:val="004F70A3"/>
    <w:rsid w:val="00535085"/>
    <w:rsid w:val="00580323"/>
    <w:rsid w:val="0073738B"/>
    <w:rsid w:val="009A5D09"/>
    <w:rsid w:val="00A5067E"/>
    <w:rsid w:val="00DF129B"/>
    <w:rsid w:val="00E4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09"/>
  </w:style>
  <w:style w:type="paragraph" w:styleId="1">
    <w:name w:val="heading 1"/>
    <w:basedOn w:val="a"/>
    <w:link w:val="10"/>
    <w:uiPriority w:val="9"/>
    <w:qFormat/>
    <w:rsid w:val="005350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0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3508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53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53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rsid w:val="001D31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3232">
              <w:marLeft w:val="0"/>
              <w:marRight w:val="0"/>
              <w:marTop w:val="0"/>
              <w:marBottom w:val="1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810</Words>
  <Characters>4621</Characters>
  <Application>Microsoft Office Word</Application>
  <DocSecurity>0</DocSecurity>
  <Lines>38</Lines>
  <Paragraphs>10</Paragraphs>
  <ScaleCrop>false</ScaleCrop>
  <Company/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Красное</dc:creator>
  <cp:keywords/>
  <dc:description/>
  <cp:lastModifiedBy>1</cp:lastModifiedBy>
  <cp:revision>16</cp:revision>
  <cp:lastPrinted>2018-09-02T11:07:00Z</cp:lastPrinted>
  <dcterms:created xsi:type="dcterms:W3CDTF">2018-09-02T07:25:00Z</dcterms:created>
  <dcterms:modified xsi:type="dcterms:W3CDTF">2018-09-03T10:18:00Z</dcterms:modified>
</cp:coreProperties>
</file>